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40" w:rsidRPr="00F853D3" w:rsidRDefault="00C31C40">
      <w:pPr>
        <w:pStyle w:val="ConsPlusNormal"/>
        <w:jc w:val="both"/>
        <w:outlineLvl w:val="0"/>
        <w:rPr>
          <w:rFonts w:ascii="Times New Roman" w:hAnsi="Times New Roman" w:cs="Times New Roman"/>
        </w:rPr>
      </w:pPr>
    </w:p>
    <w:p w:rsidR="00C31C40" w:rsidRPr="00F853D3" w:rsidRDefault="00C31C40">
      <w:pPr>
        <w:pStyle w:val="ConsPlusNormal"/>
        <w:outlineLvl w:val="0"/>
        <w:rPr>
          <w:rFonts w:ascii="Times New Roman" w:hAnsi="Times New Roman" w:cs="Times New Roman"/>
        </w:rPr>
      </w:pPr>
      <w:r w:rsidRPr="00F853D3">
        <w:rPr>
          <w:rFonts w:ascii="Times New Roman" w:hAnsi="Times New Roman" w:cs="Times New Roman"/>
        </w:rPr>
        <w:t>Зарегистрировано в Минюсте России 16 августа 2019 г. N 55649</w:t>
      </w:r>
    </w:p>
    <w:p w:rsidR="00C31C40" w:rsidRPr="00F853D3" w:rsidRDefault="00C31C40">
      <w:pPr>
        <w:pStyle w:val="ConsPlusNormal"/>
        <w:pBdr>
          <w:top w:val="single" w:sz="6" w:space="0" w:color="auto"/>
        </w:pBdr>
        <w:spacing w:before="100" w:after="100"/>
        <w:jc w:val="both"/>
        <w:rPr>
          <w:rFonts w:ascii="Times New Roman" w:hAnsi="Times New Roman" w:cs="Times New Roman"/>
          <w:sz w:val="2"/>
          <w:szCs w:val="2"/>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ФЕДЕРАЛЬНАЯ СЛУЖБА ПО ЭКОЛОГИЧЕСКОМУ, ТЕХНОЛОГИЧЕСКОМУ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АТОМНОМУ НАДЗОРУ</w:t>
      </w:r>
    </w:p>
    <w:p w:rsidR="00C31C40" w:rsidRPr="00F853D3" w:rsidRDefault="00C31C40">
      <w:pPr>
        <w:pStyle w:val="ConsPlusTitle"/>
        <w:jc w:val="center"/>
        <w:rPr>
          <w:rFonts w:ascii="Times New Roman" w:hAnsi="Times New Roman" w:cs="Times New Roman"/>
        </w:rPr>
      </w:pP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ПРИКАЗ</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pStyle w:val="ConsPlusTitle"/>
        <w:jc w:val="center"/>
        <w:rPr>
          <w:rFonts w:ascii="Times New Roman" w:hAnsi="Times New Roman" w:cs="Times New Roman"/>
        </w:rPr>
      </w:pP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ОБ УТВЕРЖДЕНИИ АДМИНИСТРАТИВНОГО РЕГЛАМЕНТА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ФЕДЕРАЛЬНОЙ СЛУЖБЫ ПО ЭКОЛОГИЧЕСКОМУ, ТЕХНОЛОГИЧЕСКОМУ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АТОМНОМУ НАДЗОРУ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 РЕГИСТРАЦИИ ОПАСНЫХ ПРОИЗВОДСТВЕННЫХ ОБЪЕКТОВ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ГОСУДАРСТВЕННОМ РЕЕСТРЕ ОПАСНЫХ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ПРОИЗВОДСТВЕННЫХ ОБЪЕКТОВ</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5"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В соответствии с </w:t>
      </w:r>
      <w:hyperlink r:id="rId6" w:history="1">
        <w:r w:rsidRPr="00F853D3">
          <w:rPr>
            <w:rFonts w:ascii="Times New Roman" w:hAnsi="Times New Roman" w:cs="Times New Roman"/>
            <w:color w:val="0000FF"/>
          </w:rPr>
          <w:t>пунктом 4</w:t>
        </w:r>
      </w:hyperlink>
      <w:r w:rsidRPr="00F853D3">
        <w:rPr>
          <w:rFonts w:ascii="Times New Roman" w:hAnsi="Times New Roman" w:cs="Times New Roman"/>
        </w:rPr>
        <w:t xml:space="preserve"> постановления Правительства Российской Федерации от 24 ноября 1998 г. N 1371 "О регистрации объектов в государственном реестре опасных производственных объектов" (Собрание законодательства Российской Федерации, 1998, N 48, ст. 5938; 2005, N 7, ст. 560; 2009, N 18, ст. 2248; 2011, N 7, ст. 979; N 48, ст. 6942; 2013, N 24, ст. 3009; 2014, N 18, ст. 2187; N 34, ст. 4673; 2016, N 1, ст. 234; N 51, ст. 7390; 2017, N 21, ст. 3024; 2018, N 10, ст. 1514), </w:t>
      </w:r>
      <w:hyperlink r:id="rId7" w:history="1">
        <w:r w:rsidRPr="00F853D3">
          <w:rPr>
            <w:rFonts w:ascii="Times New Roman" w:hAnsi="Times New Roman" w:cs="Times New Roman"/>
            <w:color w:val="0000FF"/>
          </w:rPr>
          <w:t>постановлением</w:t>
        </w:r>
      </w:hyperlink>
      <w:r w:rsidRPr="00F853D3">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w:t>
      </w:r>
      <w:hyperlink r:id="rId8" w:history="1">
        <w:r w:rsidRPr="00F853D3">
          <w:rPr>
            <w:rFonts w:ascii="Times New Roman" w:hAnsi="Times New Roman" w:cs="Times New Roman"/>
            <w:color w:val="0000FF"/>
          </w:rPr>
          <w:t>подпунктом 5.2.2.5 пункта 5</w:t>
        </w:r>
      </w:hyperlink>
      <w:r w:rsidRPr="00F853D3">
        <w:rPr>
          <w:rFonts w:ascii="Times New Roman" w:hAnsi="Times New Roman" w:cs="Times New Roman"/>
        </w:rP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N 45, ст. 5822; 2014, N 2, ст. 108; N 35, ст. 4773; 2015, N 2, ст. 491; N 4, ст. 661; 2016, N 28, ст. 4741; N 48, ст. 6789; 2017, N 12, ст. 1729; N 26, ст. 3847; 2018, N 29, ст. 4438), приказываю:</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Утвердить прилагаемый Административный </w:t>
      </w:r>
      <w:hyperlink w:anchor="P35" w:history="1">
        <w:r w:rsidRPr="00F853D3">
          <w:rPr>
            <w:rFonts w:ascii="Times New Roman" w:hAnsi="Times New Roman" w:cs="Times New Roman"/>
            <w:color w:val="0000FF"/>
          </w:rPr>
          <w:t>регламент</w:t>
        </w:r>
      </w:hyperlink>
      <w:r w:rsidRPr="00F853D3">
        <w:rPr>
          <w:rFonts w:ascii="Times New Roman" w:hAnsi="Times New Roman" w:cs="Times New Roman"/>
        </w:rPr>
        <w:t xml:space="preserve">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Руководитель</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А.В.АЛЕШИН</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F853D3" w:rsidRDefault="00F853D3">
      <w:pPr>
        <w:pStyle w:val="ConsPlusNormal"/>
        <w:jc w:val="both"/>
        <w:rPr>
          <w:rFonts w:ascii="Times New Roman" w:hAnsi="Times New Roman" w:cs="Times New Roman"/>
        </w:rPr>
      </w:pPr>
    </w:p>
    <w:p w:rsidR="00F853D3" w:rsidRDefault="00F853D3">
      <w:pPr>
        <w:pStyle w:val="ConsPlusNormal"/>
        <w:jc w:val="both"/>
        <w:rPr>
          <w:rFonts w:ascii="Times New Roman" w:hAnsi="Times New Roman" w:cs="Times New Roman"/>
        </w:rPr>
      </w:pPr>
    </w:p>
    <w:p w:rsidR="00F853D3" w:rsidRDefault="00F853D3">
      <w:pPr>
        <w:pStyle w:val="ConsPlusNormal"/>
        <w:jc w:val="both"/>
        <w:rPr>
          <w:rFonts w:ascii="Times New Roman" w:hAnsi="Times New Roman" w:cs="Times New Roman"/>
        </w:rPr>
      </w:pPr>
    </w:p>
    <w:p w:rsidR="00F853D3" w:rsidRPr="00F853D3" w:rsidRDefault="00F853D3">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0"/>
        <w:rPr>
          <w:rFonts w:ascii="Times New Roman" w:hAnsi="Times New Roman" w:cs="Times New Roman"/>
        </w:rPr>
      </w:pPr>
      <w:r w:rsidRPr="00F853D3">
        <w:rPr>
          <w:rFonts w:ascii="Times New Roman" w:hAnsi="Times New Roman" w:cs="Times New Roman"/>
        </w:rPr>
        <w:lastRenderedPageBreak/>
        <w:t>Утвержден</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приказом Федеральной службы</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экологическому, технологическому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rPr>
          <w:rFonts w:ascii="Times New Roman" w:hAnsi="Times New Roman" w:cs="Times New Roman"/>
        </w:rPr>
      </w:pPr>
      <w:bookmarkStart w:id="0" w:name="P35"/>
      <w:bookmarkEnd w:id="0"/>
      <w:r w:rsidRPr="00F853D3">
        <w:rPr>
          <w:rFonts w:ascii="Times New Roman" w:hAnsi="Times New Roman" w:cs="Times New Roman"/>
        </w:rPr>
        <w:t>АДМИНИСТРАТИВНЫЙ РЕГЛАМЕНТ</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ФЕДЕРАЛЬНОЙ СЛУЖБЫ ПО ЭКОЛОГИЧЕСКОМУ, ТЕХНОЛОГИЧЕСКОМУ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АТОМНОМУ НАДЗОРУ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 РЕГИСТРАЦИИ ОПАСНЫХ ПРОИЗВОДСТВЕННЫХ ОБЪЕКТОВ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ГОСУДАРСТВЕННОМ РЕЕСТРЕ ОПАСНЫХ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ПРОИЗВОДСТВЕННЫХ ОБЪЕКТОВ</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9"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I. Общие положения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Предмет регулирования регламента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 Административный регламент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 устанавливает сроки и последовательность административных процедур (действий) должностных лиц Ростехнадзора (его территориальных органов)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 (далее - государственная услуга), а также порядок взаимодействия между структурными подразделениями Ростехнадзора (его территориальных органов) и их должностными лицами, взаимодействия Ростехнадзора (его территориальных органов) с заявителями при предоставлении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Круг заявителей</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2. Заявителями являются юридические лица, индивидуальные предприниматели, осуществляющие эксплуатацию опасных производственных объектов (далее - ОПО) на праве собственности или ином законном основании (далее - заявители).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Требования к порядку информирования о предоставлении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 Информация по вопросам предоставления государственной услуги, сведения о ходе предоставления государственной услуги, справочная информация предоставляются заинтересованным лицам должностными лицами Ростехнадзора (территориальных органов Ростехнадзора) посредством индивидуального информирования (на личном приеме или по телефону - в устной форме, путем направления мотивированного ответа на обращение - в письменной (электронной) форме (в зависимости от формы обращения заинтересованного лица), посредством публичного информирования на информационных стендах в местах предоставления государственной услуги, в информационно-телекоммуникационной сети "Интернет" (далее - сеть "Интернет"): на официальных сайтах Ростехнадзора (территориальных органов Ростехнадзора) в сети "Интернет" (далее - официальные сайты Ростехнадзора (территориальных органов Ростехнадзора), в федеральной государственной информационной системе "Единый портал государственных и муниципальных услуг (функций)" (далее -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Информация по вопросам предоставления государственной услуги включает следующие сведения: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lastRenderedPageBreak/>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категории заявителей, которым предоставляется государственная услуга;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сроки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порядок и способы подачи документов, представляемых заявителем для получения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порядок получения заявителем информации по вопросам предоставления государственной услуги, сведений о ходе предоставления государственной услуги, в том числе с использованием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перечень оснований для отказа в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порядок досудебного (внесудебного) обжалования решений и действий (бездействия) Ростехнадзора (его территориальных органов), а также его должностных лиц.</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Справочная информация включает в себя следующее: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места нахождения и графики работы Ростехнадзора (территориальных органов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справочные телефоны структурных подразделений Ростехнадзора и территориальных органов Ростехнадзора, предоставляющих государственную услугу, в том числе номер телефона-автоинформатора (при наличии);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адреса официальных сайтов Ростехнадзора (территориальных органов Ростехнадзора), а также электронной почты и (или) формы обратной связи Ростехнадзора в сети "Интернет".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Справочная информация размещается на информационных стендах в помещениях территориальных органов Ростехнадзора, официальных сайтах Ростехнадзора и его территориальных органов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на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Доступ к информации о сроках и порядке предоставления государственной услуги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Информация о порядке предоставления государственной услуги предоставляется на безвозмездной основе.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7. Основными требованиями к информированию о порядке предоставления государственной </w:t>
      </w:r>
      <w:r w:rsidRPr="00F853D3">
        <w:rPr>
          <w:rFonts w:ascii="Times New Roman" w:hAnsi="Times New Roman" w:cs="Times New Roman"/>
        </w:rPr>
        <w:lastRenderedPageBreak/>
        <w:t>услуги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достоверность предоставляемой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полнота информирования;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удобство и доступность получения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оперативность предоставления информации.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II. Стандарт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Наименование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8. Государственная услуга по регистрации опасных производственных объектов в государственном реестре опасных производственных объектов.</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Наименование органа исполнительной власти, предоставляющего</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государственную услугу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9. Государственная услуга предоставляется территориальными органами Ростехнадзора, за исключением межрегиональных территориальных управлений по надзору за ядерной и радиационной безопасностью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10. Территориальный орган Ростехнадзора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history="1">
        <w:r w:rsidRPr="00F853D3">
          <w:rPr>
            <w:rFonts w:ascii="Times New Roman" w:hAnsi="Times New Roman" w:cs="Times New Roman"/>
            <w:color w:val="0000FF"/>
          </w:rPr>
          <w:t>перечень</w:t>
        </w:r>
      </w:hyperlink>
      <w:r w:rsidRPr="00F853D3">
        <w:rPr>
          <w:rFonts w:ascii="Times New Roman" w:hAnsi="Times New Roman" w:cs="Times New Roman"/>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F853D3">
        <w:rPr>
          <w:rFonts w:ascii="Times New Roman" w:hAnsi="Times New Roman" w:cs="Times New Roman"/>
        </w:rPr>
        <w:t>Росатом</w:t>
      </w:r>
      <w:proofErr w:type="spellEnd"/>
      <w:r w:rsidRPr="00F853D3">
        <w:rPr>
          <w:rFonts w:ascii="Times New Roman" w:hAnsi="Times New Roman" w:cs="Times New Roman"/>
        </w:rPr>
        <w:t>"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 2015, N 50, ст. 7165, ст. 7189; 2016, N 31, ст. 5031; N 37, ст. 5495; 2017, N 8, ст. 1257; N 28, ст. 4138; N 32, ст. 5090; N 40, ст. 5843; N 42, ст. 6154; 2018, N 16, ст. 2371; N 27, ст. 4084; 2018, N 40, ст. 6129; 2019, N 5, ст. 390).</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Описание результата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11. Результатом предоставления государственной услуги является: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регистрация ОПО в государственном реестре опасных производственных объектов (далее - Реестр) и выдача свидетельства о регистрации ОПО в Реестре установленного образца (далее свидетельство о регистрации), сведений, характеризующих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отказ по результатам предварительного рассмотрения заявления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отказ в регистрации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исключение ОПО из Реестра;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отказ в исключении ОПО из Реестра;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переоформление бланка свидетельства о регистрации ОПО в Реестре в связи с исправлением допущенных опечаток и (или) ошибок;</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7) отказ в переоформлении бланка свидетельства о регистрации ОПО в Реестре в связи с исправлением допущенных опечаток и (или) ошибок;</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lastRenderedPageBreak/>
        <w:t>8) внесение изменений в сведения, содержащиеся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9) отказ во внесении изменений в сведения, содержащиеся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 изменение сведений, связанных с исключением ОПО из Реестра в связи со сменой эксплуатирующей организации;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 отказ во внесении изменений в сведения, связанных с исключением ОПО из Реестра в связи со сменой эксплуатирующей организации;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 выдача дубликата бланка свидетельства о регистрации ОПО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13) отказ в выдаче дубликата бланка свидетельства о регистрации ОПО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14) предоставление информации о зарегистрированных в Реестре ОПО и заявителях в форме выписки, справки об отсутствии запрашиваемых сведений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15) отказ в предоставлении информации о зарегистрированных в Реестре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16) прекращение предоставления государственной услуги по инициативе заявителя.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Документ, оформленный по результату предоставления государственной услуги, по выбору заявителя может быть представлен в форме документа на бумажном носителе либо в форме электронного документа через ЕПГУ, подписанного уполномоченным должностным лицом территориального органа Ростехнадзора с использованием усиленной квалифицированной электронной подписи.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Срок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с учетом необходимости обращения в организации,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участвующие в предоставлении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срок приостановления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случае, если возможность приостановления предусмотрена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законодательством Российской Федерации, срок выдачи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(направления) документов, являющихся результатом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bookmarkStart w:id="1" w:name="P124"/>
      <w:bookmarkEnd w:id="1"/>
      <w:r w:rsidRPr="00F853D3">
        <w:rPr>
          <w:rFonts w:ascii="Times New Roman" w:hAnsi="Times New Roman" w:cs="Times New Roman"/>
        </w:rPr>
        <w:t>12. Регистрация ОПО в Реестре, оформление и выдача свидетельства о регистрации, исключение ОПО из Реестра, внесение изменений в сведения, содержащиеся в Реестре (изменения характеристик ОПО; изменения, связанные с исключением ОПО в связи со сменой эксплуатирующей организации), осуществляются в срок, не превышающий 20 (двадцати) рабочих дней со дня регистрации соответствующего заявления от заявителя в системе делопроизводства территориального органа Ростехнадзора (далее - система делопроизводства).</w:t>
      </w:r>
    </w:p>
    <w:p w:rsidR="00C31C40" w:rsidRPr="00F853D3" w:rsidRDefault="00C31C40">
      <w:pPr>
        <w:pStyle w:val="ConsPlusNormal"/>
        <w:spacing w:before="220"/>
        <w:ind w:firstLine="540"/>
        <w:jc w:val="both"/>
        <w:rPr>
          <w:rFonts w:ascii="Times New Roman" w:hAnsi="Times New Roman" w:cs="Times New Roman"/>
        </w:rPr>
      </w:pPr>
      <w:bookmarkStart w:id="2" w:name="P125"/>
      <w:bookmarkEnd w:id="2"/>
      <w:r w:rsidRPr="00F853D3">
        <w:rPr>
          <w:rFonts w:ascii="Times New Roman" w:hAnsi="Times New Roman" w:cs="Times New Roman"/>
        </w:rPr>
        <w:t xml:space="preserve">13. Внесение изменений в сведения о заявителе, содержащиеся в Реестре, указанных эксплуатирующей организацией в </w:t>
      </w:r>
      <w:hyperlink w:anchor="P666" w:history="1">
        <w:r w:rsidRPr="00F853D3">
          <w:rPr>
            <w:rFonts w:ascii="Times New Roman" w:hAnsi="Times New Roman" w:cs="Times New Roman"/>
            <w:color w:val="0000FF"/>
          </w:rPr>
          <w:t>подпунктах 1.1</w:t>
        </w:r>
      </w:hyperlink>
      <w:r w:rsidRPr="00F853D3">
        <w:rPr>
          <w:rFonts w:ascii="Times New Roman" w:hAnsi="Times New Roman" w:cs="Times New Roman"/>
        </w:rPr>
        <w:t xml:space="preserve"> - </w:t>
      </w:r>
      <w:hyperlink w:anchor="P684" w:history="1">
        <w:r w:rsidRPr="00F853D3">
          <w:rPr>
            <w:rFonts w:ascii="Times New Roman" w:hAnsi="Times New Roman" w:cs="Times New Roman"/>
            <w:color w:val="0000FF"/>
          </w:rPr>
          <w:t>1.6</w:t>
        </w:r>
      </w:hyperlink>
      <w:r w:rsidRPr="00F853D3">
        <w:rPr>
          <w:rFonts w:ascii="Times New Roman" w:hAnsi="Times New Roman" w:cs="Times New Roman"/>
        </w:rPr>
        <w:t xml:space="preserve"> формы заявления, установленной приложением N 1 к Административному регламенту, осуществляется в срок, не превышающий 5 (пяти) рабочих дней со дня регистрации соответствующего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14. Переоформление свидетельства о регистрации в связи с исправлением допущенных опечаток (ошибок), а также выдача дубликата свидетельства о регистрации осуществляются в срок, не превышающий 8 (восьми) рабочих дней со дня регистрации соответствующего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bookmarkStart w:id="3" w:name="P127"/>
      <w:bookmarkEnd w:id="3"/>
      <w:r w:rsidRPr="00F853D3">
        <w:rPr>
          <w:rFonts w:ascii="Times New Roman" w:hAnsi="Times New Roman" w:cs="Times New Roman"/>
        </w:rPr>
        <w:t xml:space="preserve">15. Внесение изменений в сведения о месте нахождения ОПО, сведения о заявителе (адрес места нахождения юридического лица, сведения о правах владения ОПО, в том числе земельных участков, зданий, строений и сооружений, на (в) которых размещаются ОПО (для объектов недвижимости), код общероссийского </w:t>
      </w:r>
      <w:hyperlink r:id="rId11" w:history="1">
        <w:r w:rsidRPr="00F853D3">
          <w:rPr>
            <w:rFonts w:ascii="Times New Roman" w:hAnsi="Times New Roman" w:cs="Times New Roman"/>
            <w:color w:val="0000FF"/>
          </w:rPr>
          <w:t>классификатора</w:t>
        </w:r>
      </w:hyperlink>
      <w:r w:rsidRPr="00F853D3">
        <w:rPr>
          <w:rFonts w:ascii="Times New Roman" w:hAnsi="Times New Roman" w:cs="Times New Roman"/>
        </w:rPr>
        <w:t xml:space="preserve"> видов экономической деятельности (далее - ОКВЭД), информация из Реестра или справка об отсутствии запрашиваемых сведений предоставляются в срок, не превышающий 10 (десяти) рабочих дней со дня регистрации </w:t>
      </w:r>
      <w:r w:rsidRPr="00F853D3">
        <w:rPr>
          <w:rFonts w:ascii="Times New Roman" w:hAnsi="Times New Roman" w:cs="Times New Roman"/>
        </w:rPr>
        <w:lastRenderedPageBreak/>
        <w:t>соответствующего запроса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bookmarkStart w:id="4" w:name="P128"/>
      <w:bookmarkEnd w:id="4"/>
      <w:r w:rsidRPr="00F853D3">
        <w:rPr>
          <w:rFonts w:ascii="Times New Roman" w:hAnsi="Times New Roman" w:cs="Times New Roman"/>
        </w:rPr>
        <w:t>15.1. Регистрация ОПО в Реестре, оформление и выдача свидетельства о регистрации, исключение ОПО из Реестра, внесение изменений в сведения, содержащиеся в Реестре, переоформление свидетельства о регистрации в связи с исправлением допущенных опечаток (ошибок), выдача дубликата свидетельства о регистрации, предоставление информации из Реестра или справки об отсутствии запрашиваемых сведений в случае подачи заявления посредством ЕПГУ осуществляются в срок, не превышающий 5 (пяти) рабочих дней со дня регистрации соответствующего заявления в системе делопроизводства, в отношении заявителя и ОПО, адреса которых располагаются на территории одного субъекта Российской Федерации, в случае: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использования стационарно установленных грузоподъемных механизмов (при отсутствия иных признаков опасности на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использования котлов передвижных и транспортабельных установок;</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ведения буровых работ с использованием буровых установок для геологического изучения недр, добычи углеводородного сырья.</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15.1 введен </w:t>
      </w:r>
      <w:hyperlink r:id="rId12"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16. Возврат заявителю поданных им документов осуществляется в срок, не превышающий 5 (пяти) рабочих дней со дня регистрации заявления о возврате в системе делопроизводства.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Нормативные правовые акты, регулирующие предоставление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17. Перечень нормативных правовых актов, регулирующих предоставление государственной услуги, размещается на официальных сайтах Ростехнадзора (его территориальных органов) в сети "Интернет", в федеральном реестре и на ЕПГУ.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Исчерпывающий перечень документов, необходимых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соответствии с нормативными правовыми актами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для предоставления государственной услуги и услуг,</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которые являются необходимыми и обязательными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для предоставления государственной услуги, подлежащих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представлению заявителем, способы их получения заявителем,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в электронной форме, порядок их представления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18. Основанием для предоставления государственной услуги является направление (представление) заявителем в территориальный орган Ростехнадзора (по адресу места нахождения заявителя) заявления о предоставлении государственной услуги, а также документов, определенных требованиями Административного регламента, содержащих сведения, необходимые для формирования и ведения Реестра.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19. Заявление о предоставлении государственной услуги заполняется заявителем в соответствии с формой, установленной </w:t>
      </w:r>
      <w:hyperlink w:anchor="P662" w:history="1">
        <w:r w:rsidRPr="00F853D3">
          <w:rPr>
            <w:rFonts w:ascii="Times New Roman" w:hAnsi="Times New Roman" w:cs="Times New Roman"/>
            <w:color w:val="0000FF"/>
          </w:rPr>
          <w:t>приложением N 1</w:t>
        </w:r>
      </w:hyperlink>
      <w:r w:rsidRPr="00F853D3">
        <w:rPr>
          <w:rFonts w:ascii="Times New Roman" w:hAnsi="Times New Roman" w:cs="Times New Roman"/>
        </w:rPr>
        <w:t xml:space="preserve"> к Административному регламенту (далее - заявление), от руки или с использованием электронных печатающих устройств и подписывается руководителем юридического лица, индивидуальным предпринимателем либо уполномоченным представителем заявителя, заверяется печатью заявителя (при наличии) или оформляется в форме электронного документа, подписанного усиленной квалифицированной электронной подписью руководителя юридического лица, индивидуального предпринимателя либо уполномоченного представителя заявителя (далее - усиленная квалифицированная электронная подпись).</w:t>
      </w:r>
    </w:p>
    <w:p w:rsidR="00C31C40" w:rsidRPr="00F853D3" w:rsidRDefault="00C31C40">
      <w:pPr>
        <w:pStyle w:val="ConsPlusNormal"/>
        <w:spacing w:before="220"/>
        <w:ind w:firstLine="540"/>
        <w:jc w:val="both"/>
        <w:rPr>
          <w:rFonts w:ascii="Times New Roman" w:hAnsi="Times New Roman" w:cs="Times New Roman"/>
        </w:rPr>
      </w:pPr>
      <w:bookmarkStart w:id="5" w:name="P150"/>
      <w:bookmarkStart w:id="6" w:name="_GoBack"/>
      <w:bookmarkEnd w:id="5"/>
      <w:r w:rsidRPr="00F853D3">
        <w:rPr>
          <w:rFonts w:ascii="Times New Roman" w:hAnsi="Times New Roman" w:cs="Times New Roman"/>
        </w:rPr>
        <w:t>20.</w:t>
      </w:r>
      <w:bookmarkEnd w:id="6"/>
      <w:r w:rsidRPr="00F853D3">
        <w:rPr>
          <w:rFonts w:ascii="Times New Roman" w:hAnsi="Times New Roman" w:cs="Times New Roman"/>
        </w:rPr>
        <w:t xml:space="preserve"> Для регистрации ОПО в Реестре заявитель прилагает к заявлению следующие документы, содержащие сведения, необходимые для формирования и ведения Реестра:</w:t>
      </w:r>
    </w:p>
    <w:p w:rsidR="00C31C40" w:rsidRPr="00F853D3" w:rsidRDefault="00C31C40">
      <w:pPr>
        <w:pStyle w:val="ConsPlusNormal"/>
        <w:spacing w:before="220"/>
        <w:ind w:firstLine="540"/>
        <w:jc w:val="both"/>
        <w:rPr>
          <w:rFonts w:ascii="Times New Roman" w:hAnsi="Times New Roman" w:cs="Times New Roman"/>
        </w:rPr>
      </w:pPr>
      <w:bookmarkStart w:id="7" w:name="P151"/>
      <w:bookmarkEnd w:id="7"/>
      <w:r w:rsidRPr="00F853D3">
        <w:rPr>
          <w:rFonts w:ascii="Times New Roman" w:hAnsi="Times New Roman" w:cs="Times New Roman"/>
        </w:rPr>
        <w:t xml:space="preserve">1) сведения, характеризующие ОПО (в 2 экземплярах), оформленные согласно </w:t>
      </w:r>
      <w:hyperlink w:anchor="P809" w:history="1">
        <w:r w:rsidRPr="00F853D3">
          <w:rPr>
            <w:rFonts w:ascii="Times New Roman" w:hAnsi="Times New Roman" w:cs="Times New Roman"/>
            <w:color w:val="0000FF"/>
          </w:rPr>
          <w:t xml:space="preserve">приложению </w:t>
        </w:r>
        <w:r w:rsidRPr="00F853D3">
          <w:rPr>
            <w:rFonts w:ascii="Times New Roman" w:hAnsi="Times New Roman" w:cs="Times New Roman"/>
            <w:color w:val="0000FF"/>
          </w:rPr>
          <w:lastRenderedPageBreak/>
          <w:t>N 2</w:t>
        </w:r>
      </w:hyperlink>
      <w:r w:rsidRPr="00F853D3">
        <w:rPr>
          <w:rFonts w:ascii="Times New Roman" w:hAnsi="Times New Roman" w:cs="Times New Roman"/>
        </w:rPr>
        <w:t xml:space="preserve"> к Административному регламенту, подписанные руководителем юридического лица, индивидуальным предпринимателем либо уполномоченным представителем заявителя и заверенные печатью (при наличии);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Сведения, характеризующие ОПО, оформляются заявителем в виде документа для каждого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Сведения, характеризующие ОПО, представленные в форме электронного документа, подписанного усиленной квалифицированной электронной подписью, представляются в одном экземпляре.</w:t>
      </w:r>
    </w:p>
    <w:p w:rsidR="00C31C40" w:rsidRPr="00F853D3" w:rsidRDefault="00C31C40">
      <w:pPr>
        <w:pStyle w:val="ConsPlusNormal"/>
        <w:spacing w:before="220"/>
        <w:ind w:firstLine="540"/>
        <w:jc w:val="both"/>
        <w:rPr>
          <w:rFonts w:ascii="Times New Roman" w:hAnsi="Times New Roman" w:cs="Times New Roman"/>
        </w:rPr>
      </w:pPr>
      <w:bookmarkStart w:id="8" w:name="P154"/>
      <w:bookmarkEnd w:id="8"/>
      <w:r w:rsidRPr="00F853D3">
        <w:rPr>
          <w:rFonts w:ascii="Times New Roman" w:hAnsi="Times New Roman" w:cs="Times New Roman"/>
        </w:rPr>
        <w:t xml:space="preserve">2) копии документов, подтверждающих наличие у заявителя на праве собственности или ином законном основании ОПО (земельных участков, зданий, строений и сооружений, на (в) которых размещается ОПО (для объектов недвижимости), права на которые не зарегистрированы в Едином государственном реестре недвижимости, технических устройств, обладающих признаками опасности, указанными в </w:t>
      </w:r>
      <w:hyperlink r:id="rId13"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к Федеральному закону "О промышленной безопасности опасных производственных объектов" (Собрание законодательства Российской Федерации, 1997, N 30, ст. 3588; 2020, N 50, ст. 8074).</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если соответствующие права зарегистрированы в Едином государственном реестре недвижимости, представляются реквизиты документов, подтверждающих наличие у заявителя на праве собственности или ином законном основании таких земельных участков, зданий, строений и сооружений.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На ОПО, на которых в соответствии с технологической документацией, предусмотренной федеральными нормами и правилами в области промышленной безопасности, осуществляется непрерывный производственный процесс основной производственной деятельности, обусловленной особенностями технологического процесса, вместо документов, предусмотренных </w:t>
      </w:r>
      <w:hyperlink w:anchor="P154" w:history="1">
        <w:r w:rsidRPr="00F853D3">
          <w:rPr>
            <w:rFonts w:ascii="Times New Roman" w:hAnsi="Times New Roman" w:cs="Times New Roman"/>
            <w:color w:val="0000FF"/>
          </w:rPr>
          <w:t>абзацем первым подпункта 2 пункта 20</w:t>
        </w:r>
      </w:hyperlink>
      <w:r w:rsidRPr="00F853D3">
        <w:rPr>
          <w:rFonts w:ascii="Times New Roman" w:hAnsi="Times New Roman" w:cs="Times New Roman"/>
        </w:rPr>
        <w:t xml:space="preserve"> Административного регламента, заявитель вправе представить документы (в свободной форме), подтверждающие согласие собственника такого ОПО на его эксплуатацию, при предоставлении документов, подтверждающих непрерывность производственного процесса основной производственной деятельности, обусловленной особенностями технологического процесса.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регистрации ОПО, на которых применяются технические устройства, место работы которых может меняться (передвижные котельные установки, самоходные грузоподъемные механизмы), в сведениях, характеризующих ОПО, в качестве места нахождения ОПО может указываться адрес заявителя (адрес в пределах места нахождения юридического лица (его филиала, обособленного подразделения) либо адрес регистрации по месту жительства (пребывания) индивидуального предпринимателя);</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w:t>
      </w:r>
      <w:proofErr w:type="spellStart"/>
      <w:r w:rsidRPr="00F853D3">
        <w:rPr>
          <w:rFonts w:ascii="Times New Roman" w:hAnsi="Times New Roman" w:cs="Times New Roman"/>
        </w:rPr>
        <w:t>пп</w:t>
      </w:r>
      <w:proofErr w:type="spellEnd"/>
      <w:r w:rsidRPr="00F853D3">
        <w:rPr>
          <w:rFonts w:ascii="Times New Roman" w:hAnsi="Times New Roman" w:cs="Times New Roman"/>
        </w:rPr>
        <w:t xml:space="preserve">. 2 в ред. </w:t>
      </w:r>
      <w:hyperlink r:id="rId14"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3) копию обоснования безопасности ОПО с указанием реквизитов положительного заключения экспертизы промышленной безопасности (в случаях, установленных </w:t>
      </w:r>
      <w:hyperlink r:id="rId15" w:history="1">
        <w:r w:rsidRPr="00F853D3">
          <w:rPr>
            <w:rFonts w:ascii="Times New Roman" w:hAnsi="Times New Roman" w:cs="Times New Roman"/>
            <w:color w:val="0000FF"/>
          </w:rPr>
          <w:t>пунктом 4 статьи 3</w:t>
        </w:r>
      </w:hyperlink>
      <w:r w:rsidRPr="00F853D3">
        <w:rPr>
          <w:rFonts w:ascii="Times New Roman" w:hAnsi="Times New Roman" w:cs="Times New Roman"/>
        </w:rP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 2009, N 1, ст. 17, ст. 21; N 52, ст. 6450; 2010, N 30, ст. 4002; N 31, ст. 4195, ст. 4196; 2011, N 27, ст. 3880; N 30, ст. 4590, ст. 4591, ст. 4596; N 49, ст. 7015, ст. 7025; 2012, N 26, ст. 3446; 2013, N 9, ст. 874; N 27, ст. 3478; 2015, N 1, ст. 67; N 29, ст. 4359; 2016, N 23, ст. 3294; N 27, ст. 4216; 2017, N 9, ст. 1282; N 11, ст. 1540; 2018, N 31, ст. 4860) (далее - Федеральный закон N 116-ФЗ);</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копию текстовой части подраздела "Технологические решения" проектной документации (документации) на производственные объекты капитального строительства (с указанием реквизитов заключения соответствующей экспертизы, утверждения и (или) регистрации в органах исполнительной власти данного заключения экспертизы);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если проектная документация ОПО, разработанная до вступления в силу </w:t>
      </w:r>
      <w:hyperlink r:id="rId16" w:history="1">
        <w:r w:rsidRPr="00F853D3">
          <w:rPr>
            <w:rFonts w:ascii="Times New Roman" w:hAnsi="Times New Roman" w:cs="Times New Roman"/>
            <w:color w:val="0000FF"/>
          </w:rPr>
          <w:t>постановления</w:t>
        </w:r>
      </w:hyperlink>
      <w:r w:rsidRPr="00F853D3">
        <w:rPr>
          <w:rFonts w:ascii="Times New Roman" w:hAnsi="Times New Roman" w:cs="Times New Roman"/>
        </w:rPr>
        <w:t xml:space="preserve">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2009, N 21, ст. 2576; N 52, ст. 657; 2010, N 16, ст. 1920; N 51, ст. 6937; 2011, N 8, ст. 1118; 2012, N 27, ст. 3738; N 32, ст. 4571; 2013, N 17, ст. 2174; N 20, ст. 2478; N 32, ст. 4328; 2014, N 14, ст. 1627; N 50, ст. 7125; 2015, N 31, ст. 4700; N 45, ст. 6245; 2016, N 5, ст. 698; 2017, N 19, ст. 2843; N 48, ст. 6764; N 6, ст. 942; N 21, ст. 3015; N 29, ст. 4368; N 38, ст. 5619; N 51, ст. 7839; 2018, N 13, ст. 1779; N 18, ст. 2630; N 39, ст. 5970) (далее - постановление Правительства Российской Федерации N 87), не содержит подраздела "Технологические решения", заявителем представляются документы, содержащие сведения об объекте капитального строительства, в объеме, установленном для соответствующего раздела проектной документации </w:t>
      </w:r>
      <w:hyperlink r:id="rId17" w:history="1">
        <w:r w:rsidRPr="00F853D3">
          <w:rPr>
            <w:rFonts w:ascii="Times New Roman" w:hAnsi="Times New Roman" w:cs="Times New Roman"/>
            <w:color w:val="0000FF"/>
          </w:rPr>
          <w:t>Положением</w:t>
        </w:r>
      </w:hyperlink>
      <w:r w:rsidRPr="00F853D3">
        <w:rPr>
          <w:rFonts w:ascii="Times New Roman" w:hAnsi="Times New Roman" w:cs="Times New Roman"/>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N 87.</w:t>
      </w:r>
    </w:p>
    <w:p w:rsidR="00C31C40" w:rsidRPr="00F853D3" w:rsidRDefault="00C31C40">
      <w:pPr>
        <w:pStyle w:val="ConsPlusNormal"/>
        <w:spacing w:before="220"/>
        <w:ind w:firstLine="540"/>
        <w:jc w:val="both"/>
        <w:rPr>
          <w:rFonts w:ascii="Times New Roman" w:hAnsi="Times New Roman" w:cs="Times New Roman"/>
        </w:rPr>
      </w:pPr>
      <w:bookmarkStart w:id="9" w:name="P162"/>
      <w:bookmarkEnd w:id="9"/>
      <w:r w:rsidRPr="00F853D3">
        <w:rPr>
          <w:rFonts w:ascii="Times New Roman" w:hAnsi="Times New Roman" w:cs="Times New Roman"/>
        </w:rPr>
        <w:t>5) опись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представления заявления и комплекта документов непосредственно в соответствующий территориальный орган по принципу "одного окна" или почтовым отправлением заявитель представляет электронные копии заявления и документов, указанных в </w:t>
      </w:r>
      <w:hyperlink w:anchor="P151" w:history="1">
        <w:r w:rsidRPr="00F853D3">
          <w:rPr>
            <w:rFonts w:ascii="Times New Roman" w:hAnsi="Times New Roman" w:cs="Times New Roman"/>
            <w:color w:val="0000FF"/>
          </w:rPr>
          <w:t>подпунктах 1</w:t>
        </w:r>
      </w:hyperlink>
      <w:r w:rsidRPr="00F853D3">
        <w:rPr>
          <w:rFonts w:ascii="Times New Roman" w:hAnsi="Times New Roman" w:cs="Times New Roman"/>
        </w:rPr>
        <w:t xml:space="preserve"> - </w:t>
      </w:r>
      <w:hyperlink w:anchor="P162" w:history="1">
        <w:r w:rsidRPr="00F853D3">
          <w:rPr>
            <w:rFonts w:ascii="Times New Roman" w:hAnsi="Times New Roman" w:cs="Times New Roman"/>
            <w:color w:val="0000FF"/>
          </w:rPr>
          <w:t>5 пункта 20</w:t>
        </w:r>
      </w:hyperlink>
      <w:r w:rsidRPr="00F853D3">
        <w:rPr>
          <w:rFonts w:ascii="Times New Roman" w:hAnsi="Times New Roman" w:cs="Times New Roman"/>
        </w:rPr>
        <w:t xml:space="preserve"> Административного регламента, на съемном электронном носителе информации.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18"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Заявление, сведения, характеризующие ОПО, представляются на электронном носителе информации в редактируемом формате и в виде электронных копий.</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19"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Содержание текстовых документов и чертежей электронных копий документов должно быть идентично бумажному оригиналу.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20"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если заявление и сведения, характеризующие ОПО, подписаны уполномоченным представителем заявителя, к заявлению прикладывается оформленная в соответствии с законодательством Российской Федерации доверенность или ее копия, заверенная организацией заявителя, или иной документ, подтверждающий право действовать от имени заявителя.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подаче заявления и сведений, характеризующих ОПО, на бумажном носителе не допускается исправление ошибок в тексте с помощью корректирующего или иного аналогичного средства, двусторонняя печать заявления и сведений, характеризующих ОПО, а также скрепление листов заявления, приводящее к порче бумажного носителя.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21. Для выдачи дубликата свидетельства о регистрации заявитель представляет непосредственно, направляет почтовым отправлением либо посредством ЕПГУ в территориальный орган Ростехнадзора заявление, оформленное в соответствии с </w:t>
      </w:r>
      <w:hyperlink w:anchor="P1009" w:history="1">
        <w:r w:rsidRPr="00F853D3">
          <w:rPr>
            <w:rFonts w:ascii="Times New Roman" w:hAnsi="Times New Roman" w:cs="Times New Roman"/>
            <w:color w:val="0000FF"/>
          </w:rPr>
          <w:t>приложением N 3</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22. В случае допущения территориальным органом Ростехнадзора опечаток (ошибок) в выданных в результате предоставления государственной услуги документах заявитель вправе представить в территориальный орган Ростехнадзора непосредственно, направить почтовым отправлением либо посредством ЕПГУ подписанное заявителем или его уполномоченным представителем,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об исправлении допущенных опечаток (ошибок) в выданных в результате предоставления государственной услуги документах (далее - заявление об устранении ошибок) с изложением сути допущенных опечаток (ошибок), а также представленный по описи соответствующий документ, содержащий опечатки (ошибки).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21"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Для переоформления бланка свидетельства о регистрации в связи с исправлением </w:t>
      </w:r>
      <w:r w:rsidRPr="00F853D3">
        <w:rPr>
          <w:rFonts w:ascii="Times New Roman" w:hAnsi="Times New Roman" w:cs="Times New Roman"/>
        </w:rPr>
        <w:lastRenderedPageBreak/>
        <w:t xml:space="preserve">допущенных опечаток (ошибок) заявитель направляет в регистрирующий орган заявление, оформленное в соответствии с </w:t>
      </w:r>
      <w:hyperlink w:anchor="P1009" w:history="1">
        <w:r w:rsidRPr="00F853D3">
          <w:rPr>
            <w:rFonts w:ascii="Times New Roman" w:hAnsi="Times New Roman" w:cs="Times New Roman"/>
            <w:color w:val="0000FF"/>
          </w:rPr>
          <w:t>приложением N 3</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bookmarkStart w:id="10" w:name="P175"/>
      <w:bookmarkEnd w:id="10"/>
      <w:r w:rsidRPr="00F853D3">
        <w:rPr>
          <w:rFonts w:ascii="Times New Roman" w:hAnsi="Times New Roman" w:cs="Times New Roman"/>
        </w:rPr>
        <w:t xml:space="preserve">23. Для внесения изменений в сведения, содержащиеся в Реестре (о заявителе и (или) характеристиках ОПО, с изменением типового наименования (именного кода объекта), изменения адреса места нахождения ОПО, а также связанных с исключением ОПО из Реестра в связи со сменой эксплуатирующей организации), заявитель представляет в территориальный орган Ростехнадзора заявление и представленные по описи соответствующие документы, подтверждающие наличие оснований для внесения изменений, актуализированные сведения, характеризующие каждый ОПО (в 2 экземплярах), оформленные согласно </w:t>
      </w:r>
      <w:hyperlink w:anchor="P809" w:history="1">
        <w:r w:rsidRPr="00F853D3">
          <w:rPr>
            <w:rFonts w:ascii="Times New Roman" w:hAnsi="Times New Roman" w:cs="Times New Roman"/>
            <w:color w:val="0000FF"/>
          </w:rPr>
          <w:t>приложению N 2</w:t>
        </w:r>
      </w:hyperlink>
      <w:r w:rsidRPr="00F853D3">
        <w:rPr>
          <w:rFonts w:ascii="Times New Roman" w:hAnsi="Times New Roman" w:cs="Times New Roman"/>
        </w:rPr>
        <w:t xml:space="preserve"> к Административному регламенту, подписанные руководителем юридического лица, индивидуальным предпринимателем либо уполномоченным представителем заявителя и заверенные печатью (при наличии) или подписанные усиленной квалифицированной электронной подписью в случае представления сведений в форме электронного документа в одном экземпляре.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представления заявления и комплекта документов непосредственно в соответствующий территориальный орган по принципу "одного окна" или почтовым отправлением заявитель представляет электронные копии заявления и документов, указанных в </w:t>
      </w:r>
      <w:hyperlink w:anchor="P175" w:history="1">
        <w:r w:rsidRPr="00F853D3">
          <w:rPr>
            <w:rFonts w:ascii="Times New Roman" w:hAnsi="Times New Roman" w:cs="Times New Roman"/>
            <w:color w:val="0000FF"/>
          </w:rPr>
          <w:t>абзаце первом</w:t>
        </w:r>
      </w:hyperlink>
      <w:r w:rsidRPr="00F853D3">
        <w:rPr>
          <w:rFonts w:ascii="Times New Roman" w:hAnsi="Times New Roman" w:cs="Times New Roman"/>
        </w:rPr>
        <w:t xml:space="preserve"> настоящего пункта, на съемном электронном носителе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Заявление, сведения, характеризующие ОПО, представляются на электронном носителе информации в редактируемом формате.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Содержание текстовых документов и чертежей электронных копий документов должно быть идентично бумажному оригиналу.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23 в ред. </w:t>
      </w:r>
      <w:hyperlink r:id="rId22"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11" w:name="P180"/>
      <w:bookmarkEnd w:id="11"/>
      <w:r w:rsidRPr="00F853D3">
        <w:rPr>
          <w:rFonts w:ascii="Times New Roman" w:hAnsi="Times New Roman" w:cs="Times New Roman"/>
        </w:rPr>
        <w:t>24. Для исключения ОПО из Реестра заявитель представляет заявление с указанием причины исключения ОПО из Реестра с приложением копий соответствующих документов, подтверждающих причину исключения ОПО из Реестра, по описи: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23"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 в случае ликвидации ОПО: сведения о документации на ликвидацию ОПО (включая информацию о наименовании документации, разработчиках), реквизиты регистрационного номера заключения экспертизы промышленной безопасности на документацию на ликвидацию ОПО в реестре заключений экспертиз промышленной безопасности, копии документов, подтверждающих утилизацию или передачу опасных веществ (при наличии опасных веществ), копии документов, подтверждающих снос (демонтаж) технических устройств, зданий и сооружений на ОПО, имеющих признаки опасности согласно </w:t>
      </w:r>
      <w:hyperlink r:id="rId24" w:history="1">
        <w:r w:rsidRPr="00F853D3">
          <w:rPr>
            <w:rFonts w:ascii="Times New Roman" w:hAnsi="Times New Roman" w:cs="Times New Roman"/>
            <w:color w:val="0000FF"/>
          </w:rPr>
          <w:t>приложению 1</w:t>
        </w:r>
      </w:hyperlink>
      <w:r w:rsidRPr="00F853D3">
        <w:rPr>
          <w:rFonts w:ascii="Times New Roman" w:hAnsi="Times New Roman" w:cs="Times New Roman"/>
        </w:rPr>
        <w:t xml:space="preserve"> к Федеральному закону N 116-ФЗ, копию акта ликвидации объекта;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в случае вывода ОПО из эксплуатации: сведения о документации на консервацию ОПО на срок более 1 года (включая информацию о наименовании документации, разработчиках), реквизиты регистрационного номера заключения экспертизы промышленной безопасности на документацию о консервации ОПО в реестре заключений экспертиз промышленной безопасности, копию акта о консервации объекта на срок более 1 года;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3) в случае утраты ОПО признаков опасности, указанных в </w:t>
      </w:r>
      <w:hyperlink r:id="rId25"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и </w:t>
      </w:r>
      <w:hyperlink r:id="rId26" w:history="1">
        <w:r w:rsidRPr="00F853D3">
          <w:rPr>
            <w:rFonts w:ascii="Times New Roman" w:hAnsi="Times New Roman" w:cs="Times New Roman"/>
            <w:color w:val="0000FF"/>
          </w:rPr>
          <w:t>2</w:t>
        </w:r>
      </w:hyperlink>
      <w:r w:rsidRPr="00F853D3">
        <w:rPr>
          <w:rFonts w:ascii="Times New Roman" w:hAnsi="Times New Roman" w:cs="Times New Roman"/>
        </w:rPr>
        <w:t xml:space="preserve"> к Федеральному закону N 116-ФЗ: сведения из проектной документации (при наличии) на опасный производственный объект, включая копию раздела "Технологические решения" (при наличии) или документы, подтверждающие утрату объектом признаков опасности, указанных в </w:t>
      </w:r>
      <w:hyperlink r:id="rId27"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и </w:t>
      </w:r>
      <w:hyperlink r:id="rId28" w:history="1">
        <w:r w:rsidRPr="00F853D3">
          <w:rPr>
            <w:rFonts w:ascii="Times New Roman" w:hAnsi="Times New Roman" w:cs="Times New Roman"/>
            <w:color w:val="0000FF"/>
          </w:rPr>
          <w:t>2</w:t>
        </w:r>
      </w:hyperlink>
      <w:r w:rsidRPr="00F853D3">
        <w:rPr>
          <w:rFonts w:ascii="Times New Roman" w:hAnsi="Times New Roman" w:cs="Times New Roman"/>
        </w:rPr>
        <w:t xml:space="preserve"> к Федеральному закону N 116-ФЗ;</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изменением критериев отнесения объектов к категории ОПО или требований к идентификации ОПО, предусмотренных нормативными правовыми актами Российской Федерации: пояснительная записка с указанием изменившихся критериев отнесения объектов к категории ОПО или требований к идентификации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lastRenderedPageBreak/>
        <w:t xml:space="preserve">В случае представления заявления и комплекта документов непосредственно в соответствующий территориальный орган по принципу "одного окна" или почтовым отправлением заявитель представляет электронные копии заявления и документов, указанных в </w:t>
      </w:r>
      <w:hyperlink w:anchor="P180" w:history="1">
        <w:r w:rsidRPr="00F853D3">
          <w:rPr>
            <w:rFonts w:ascii="Times New Roman" w:hAnsi="Times New Roman" w:cs="Times New Roman"/>
            <w:color w:val="0000FF"/>
          </w:rPr>
          <w:t>пункте 24</w:t>
        </w:r>
      </w:hyperlink>
      <w:r w:rsidRPr="00F853D3">
        <w:rPr>
          <w:rFonts w:ascii="Times New Roman" w:hAnsi="Times New Roman" w:cs="Times New Roman"/>
        </w:rPr>
        <w:t>, на съемном электронном носителе информации.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(абзац введен </w:t>
      </w:r>
      <w:hyperlink r:id="rId29"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Заявление представляется на электронном носителе информации в редактируемом формате.</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(абзац введен </w:t>
      </w:r>
      <w:hyperlink r:id="rId30"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Содержание текстовых документов и чертежей электронных копий документов должно быть идентично бумажному оригиналу.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(абзац введен </w:t>
      </w:r>
      <w:hyperlink r:id="rId31"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Абзац утратил силу. - </w:t>
      </w:r>
      <w:hyperlink r:id="rId32" w:history="1">
        <w:r w:rsidRPr="00F853D3">
          <w:rPr>
            <w:rFonts w:ascii="Times New Roman" w:hAnsi="Times New Roman" w:cs="Times New Roman"/>
            <w:color w:val="0000FF"/>
          </w:rPr>
          <w:t>Приказ</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12" w:name="P193"/>
      <w:bookmarkEnd w:id="12"/>
      <w:r w:rsidRPr="00F853D3">
        <w:rPr>
          <w:rFonts w:ascii="Times New Roman" w:hAnsi="Times New Roman" w:cs="Times New Roman"/>
        </w:rPr>
        <w:t xml:space="preserve">25. Для получения информации о зарегистрированных в Реестре ОПО заявителями направляются заявление о предоставлении информации о зарегистрированных в Реестре ОПО в соответствии с </w:t>
      </w:r>
      <w:hyperlink w:anchor="P1098" w:history="1">
        <w:r w:rsidRPr="00F853D3">
          <w:rPr>
            <w:rFonts w:ascii="Times New Roman" w:hAnsi="Times New Roman" w:cs="Times New Roman"/>
            <w:color w:val="0000FF"/>
          </w:rPr>
          <w:t>приложением N 4</w:t>
        </w:r>
      </w:hyperlink>
      <w:r w:rsidRPr="00F853D3">
        <w:rPr>
          <w:rFonts w:ascii="Times New Roman" w:hAnsi="Times New Roman" w:cs="Times New Roman"/>
        </w:rPr>
        <w:t xml:space="preserve"> к Административному регламенту в территориальные органы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26. Заявление и документы, необходимые для предоставления государственной услуги, перечисленные в </w:t>
      </w:r>
      <w:hyperlink w:anchor="P150" w:history="1">
        <w:r w:rsidRPr="00F853D3">
          <w:rPr>
            <w:rFonts w:ascii="Times New Roman" w:hAnsi="Times New Roman" w:cs="Times New Roman"/>
            <w:color w:val="0000FF"/>
          </w:rPr>
          <w:t>пунктах 20</w:t>
        </w:r>
      </w:hyperlink>
      <w:r w:rsidRPr="00F853D3">
        <w:rPr>
          <w:rFonts w:ascii="Times New Roman" w:hAnsi="Times New Roman" w:cs="Times New Roman"/>
        </w:rPr>
        <w:t xml:space="preserve">, </w:t>
      </w:r>
      <w:hyperlink w:anchor="P175" w:history="1">
        <w:r w:rsidRPr="00F853D3">
          <w:rPr>
            <w:rFonts w:ascii="Times New Roman" w:hAnsi="Times New Roman" w:cs="Times New Roman"/>
            <w:color w:val="0000FF"/>
          </w:rPr>
          <w:t>23</w:t>
        </w:r>
      </w:hyperlink>
      <w:r w:rsidRPr="00F853D3">
        <w:rPr>
          <w:rFonts w:ascii="Times New Roman" w:hAnsi="Times New Roman" w:cs="Times New Roman"/>
        </w:rPr>
        <w:t xml:space="preserve">, </w:t>
      </w:r>
      <w:hyperlink w:anchor="P180" w:history="1">
        <w:r w:rsidRPr="00F853D3">
          <w:rPr>
            <w:rFonts w:ascii="Times New Roman" w:hAnsi="Times New Roman" w:cs="Times New Roman"/>
            <w:color w:val="0000FF"/>
          </w:rPr>
          <w:t>24</w:t>
        </w:r>
      </w:hyperlink>
      <w:r w:rsidRPr="00F853D3">
        <w:rPr>
          <w:rFonts w:ascii="Times New Roman" w:hAnsi="Times New Roman" w:cs="Times New Roman"/>
        </w:rPr>
        <w:t xml:space="preserve">, </w:t>
      </w:r>
      <w:hyperlink w:anchor="P193" w:history="1">
        <w:r w:rsidRPr="00F853D3">
          <w:rPr>
            <w:rFonts w:ascii="Times New Roman" w:hAnsi="Times New Roman" w:cs="Times New Roman"/>
            <w:color w:val="0000FF"/>
          </w:rPr>
          <w:t>25</w:t>
        </w:r>
      </w:hyperlink>
      <w:r w:rsidRPr="00F853D3">
        <w:rPr>
          <w:rFonts w:ascii="Times New Roman" w:hAnsi="Times New Roman" w:cs="Times New Roman"/>
        </w:rPr>
        <w:t xml:space="preserve"> и </w:t>
      </w:r>
      <w:hyperlink w:anchor="P197" w:history="1">
        <w:r w:rsidRPr="00F853D3">
          <w:rPr>
            <w:rFonts w:ascii="Times New Roman" w:hAnsi="Times New Roman" w:cs="Times New Roman"/>
            <w:color w:val="0000FF"/>
          </w:rPr>
          <w:t>28</w:t>
        </w:r>
      </w:hyperlink>
      <w:r w:rsidRPr="00F853D3">
        <w:rPr>
          <w:rFonts w:ascii="Times New Roman" w:hAnsi="Times New Roman" w:cs="Times New Roman"/>
        </w:rPr>
        <w:t xml:space="preserve"> Административного регламента (далее - комплект документов), представляются в соответствующий территориальный орган Ростехнадзора непосредственно либо направляются почтовым отправлением или в форме электронного документа, подписанного усиленной квалифицированной электронной подписью, через ЕПГУ.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26 в ред. </w:t>
      </w:r>
      <w:hyperlink r:id="rId33"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27. Заявление и комплект документов заверяются подписью руководителя юридического лица, индивидуального предпринимателя либо уполномоченного представителем заявителя и заверяются печатью (при наличии) или в случае направления их в виде электронного документа через ЕПГУ подписываются усиленной квалифицированной электронной подписью.</w:t>
      </w:r>
    </w:p>
    <w:p w:rsidR="00C31C40" w:rsidRPr="00F853D3" w:rsidRDefault="00C31C40">
      <w:pPr>
        <w:pStyle w:val="ConsPlusNormal"/>
        <w:spacing w:before="220"/>
        <w:ind w:firstLine="540"/>
        <w:jc w:val="both"/>
        <w:rPr>
          <w:rFonts w:ascii="Times New Roman" w:hAnsi="Times New Roman" w:cs="Times New Roman"/>
        </w:rPr>
      </w:pPr>
      <w:bookmarkStart w:id="13" w:name="P197"/>
      <w:bookmarkEnd w:id="13"/>
      <w:r w:rsidRPr="00F853D3">
        <w:rPr>
          <w:rFonts w:ascii="Times New Roman" w:hAnsi="Times New Roman" w:cs="Times New Roman"/>
        </w:rPr>
        <w:t xml:space="preserve">28. В целях прекращения предоставления государственной услуги заявитель представляет заявление о прекращении предоставления государственной услуги и возврате комплекта документов до истечения срока предоставления государственной услуги, в соответствии с </w:t>
      </w:r>
      <w:hyperlink w:anchor="P1177" w:history="1">
        <w:r w:rsidRPr="00F853D3">
          <w:rPr>
            <w:rFonts w:ascii="Times New Roman" w:hAnsi="Times New Roman" w:cs="Times New Roman"/>
            <w:color w:val="0000FF"/>
          </w:rPr>
          <w:t>приложением N 5</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Исчерпывающий перечень документов, необходимых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соответствии с нормативными правовыми актами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для предоставления государственной услуги, которые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находятся в распоряжении государственных органов,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органов местного самоуправления и иных органов,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участвующих в предоставлении государственных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или муниципальных услуг, и которые заявитель вправе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представить, а также способы их получения заявителями,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в электронной форме, порядок их представления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29. Для предоставления государственной услуги необходимы следующие документы (сведения), находящиеся в распоряжении:</w:t>
      </w:r>
    </w:p>
    <w:p w:rsidR="00C31C40" w:rsidRPr="00F853D3" w:rsidRDefault="00C31C40">
      <w:pPr>
        <w:pStyle w:val="ConsPlusNormal"/>
        <w:spacing w:before="220"/>
        <w:ind w:firstLine="540"/>
        <w:jc w:val="both"/>
        <w:rPr>
          <w:rFonts w:ascii="Times New Roman" w:hAnsi="Times New Roman" w:cs="Times New Roman"/>
        </w:rPr>
      </w:pPr>
      <w:bookmarkStart w:id="14" w:name="P210"/>
      <w:bookmarkEnd w:id="14"/>
      <w:r w:rsidRPr="00F853D3">
        <w:rPr>
          <w:rFonts w:ascii="Times New Roman" w:hAnsi="Times New Roman" w:cs="Times New Roman"/>
        </w:rPr>
        <w:t>1) Федеральной налоговой службы - выписка из Единого государственного реестра юридических лиц (далее - ЕГРЮЛ) или Единого государственного реестра индивидуальных предпринимателей (далее - ЕГРИП), реестра аккредитованных филиалов, представительств иностранных юридических лиц;</w:t>
      </w:r>
    </w:p>
    <w:p w:rsidR="00C31C40" w:rsidRPr="00F853D3" w:rsidRDefault="00C31C40">
      <w:pPr>
        <w:pStyle w:val="ConsPlusNormal"/>
        <w:spacing w:before="220"/>
        <w:ind w:firstLine="540"/>
        <w:jc w:val="both"/>
        <w:rPr>
          <w:rFonts w:ascii="Times New Roman" w:hAnsi="Times New Roman" w:cs="Times New Roman"/>
        </w:rPr>
      </w:pPr>
      <w:bookmarkStart w:id="15" w:name="P211"/>
      <w:bookmarkEnd w:id="15"/>
      <w:r w:rsidRPr="00F853D3">
        <w:rPr>
          <w:rFonts w:ascii="Times New Roman" w:hAnsi="Times New Roman" w:cs="Times New Roman"/>
        </w:rPr>
        <w:t>2) Федеральной службы государственной регистрации, кадастра и картографии - документы, подтверждающие наличие государственной регистрации права на здания, строения, сооружения, земельные участки или выписки из Единого государственного реестра недвижимости;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lastRenderedPageBreak/>
        <w:t xml:space="preserve">3) Федеральной службы по экологическому, технологическому и атомному надзору - сведения из государственного реестра опасных производственных объектов, реестра заключений экспертизы промышленной безопасности, реестра деклараций промышленной безопасности, реестра лицензий Федеральной службы по экологическому, технологическому и атомному надзору, предоставляемых в соответствии с Федеральным </w:t>
      </w:r>
      <w:hyperlink r:id="rId34" w:history="1">
        <w:r w:rsidRPr="00F853D3">
          <w:rPr>
            <w:rFonts w:ascii="Times New Roman" w:hAnsi="Times New Roman" w:cs="Times New Roman"/>
            <w:color w:val="0000FF"/>
          </w:rPr>
          <w:t>законом</w:t>
        </w:r>
      </w:hyperlink>
      <w:r w:rsidRPr="00F853D3">
        <w:rPr>
          <w:rFonts w:ascii="Times New Roman" w:hAnsi="Times New Roman" w:cs="Times New Roman"/>
        </w:rPr>
        <w:t xml:space="preserve"> от 4 мая 2011 г. N 99-ФЗ "О лицензировании отдельных видов деятельности" (Собрание законодательства Российской Федерации, 2010, N 31, ст. 4179; Российская газета, 2021, N 150 - 151), сведения о постановке на учет оборудования и подъемных сооружений, подлежащих такому учету в соответствии с федеральными </w:t>
      </w:r>
      <w:hyperlink r:id="rId35" w:history="1">
        <w:r w:rsidRPr="00F853D3">
          <w:rPr>
            <w:rFonts w:ascii="Times New Roman" w:hAnsi="Times New Roman" w:cs="Times New Roman"/>
            <w:color w:val="0000FF"/>
          </w:rPr>
          <w:t>нормами и правилами</w:t>
        </w:r>
      </w:hyperlink>
      <w:r w:rsidRPr="00F853D3">
        <w:rPr>
          <w:rFonts w:ascii="Times New Roman" w:hAnsi="Times New Roman" w:cs="Times New Roman"/>
        </w:rP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утвержденными приказом Ростехнадзора от 15 декабря 2020 г. N 536 (зарегистрирован Министерством юстиции Российской Федерации 31 декабря 2020 г., регистрационный N 61998), федеральными </w:t>
      </w:r>
      <w:hyperlink r:id="rId36" w:history="1">
        <w:r w:rsidRPr="00F853D3">
          <w:rPr>
            <w:rFonts w:ascii="Times New Roman" w:hAnsi="Times New Roman" w:cs="Times New Roman"/>
            <w:color w:val="0000FF"/>
          </w:rPr>
          <w:t>нормами и правилами</w:t>
        </w:r>
      </w:hyperlink>
      <w:r w:rsidRPr="00F853D3">
        <w:rPr>
          <w:rFonts w:ascii="Times New Roman" w:hAnsi="Times New Roman" w:cs="Times New Roman"/>
        </w:rPr>
        <w:t xml:space="preserve">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утвержденными приказом Ростехнадзора от 26 ноября 2020 г. N 461 (зарегистрирован Министерством юстиции Российской Федерации 30 декабря 2020 г., регистрационный N 61983).</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Ростехнадзор получает сведения о документах, указанных в </w:t>
      </w:r>
      <w:hyperlink w:anchor="P210" w:history="1">
        <w:r w:rsidRPr="00F853D3">
          <w:rPr>
            <w:rFonts w:ascii="Times New Roman" w:hAnsi="Times New Roman" w:cs="Times New Roman"/>
            <w:color w:val="0000FF"/>
          </w:rPr>
          <w:t>подпунктах 1</w:t>
        </w:r>
      </w:hyperlink>
      <w:r w:rsidRPr="00F853D3">
        <w:rPr>
          <w:rFonts w:ascii="Times New Roman" w:hAnsi="Times New Roman" w:cs="Times New Roman"/>
        </w:rPr>
        <w:t xml:space="preserve"> - </w:t>
      </w:r>
      <w:hyperlink w:anchor="P211" w:history="1">
        <w:r w:rsidRPr="00F853D3">
          <w:rPr>
            <w:rFonts w:ascii="Times New Roman" w:hAnsi="Times New Roman" w:cs="Times New Roman"/>
            <w:color w:val="0000FF"/>
          </w:rPr>
          <w:t>2</w:t>
        </w:r>
      </w:hyperlink>
      <w:r w:rsidRPr="00F853D3">
        <w:rPr>
          <w:rFonts w:ascii="Times New Roman" w:hAnsi="Times New Roman" w:cs="Times New Roman"/>
        </w:rPr>
        <w:t xml:space="preserve"> настоящего пункта, по межведомственному запросу из соответствующего органа Российской Федерации.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Заявитель вправе представить по собственной инициативе указанные документы, полученные в соответствующем государственном органе Российской Федерации.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29 в ред. </w:t>
      </w:r>
      <w:hyperlink r:id="rId37"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30. При предоставлении государственной услуги запрещается требовать от заявителя: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8" w:history="1">
        <w:r w:rsidRPr="00F853D3">
          <w:rPr>
            <w:rFonts w:ascii="Times New Roman" w:hAnsi="Times New Roman" w:cs="Times New Roman"/>
            <w:color w:val="0000FF"/>
          </w:rPr>
          <w:t>части 6 статьи 7</w:t>
        </w:r>
      </w:hyperlink>
      <w:r w:rsidRPr="00F853D3">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предоставления документов, подтверждающих внесение заявителем платы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history="1">
        <w:r w:rsidRPr="00F853D3">
          <w:rPr>
            <w:rFonts w:ascii="Times New Roman" w:hAnsi="Times New Roman" w:cs="Times New Roman"/>
            <w:color w:val="0000FF"/>
          </w:rPr>
          <w:t>пунктом 4 части 1 статьи 7</w:t>
        </w:r>
      </w:hyperlink>
      <w:r w:rsidRPr="00F853D3">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31. При записи на прием в территориальный орган Ростехнадзора для подачи запроса о предоставлении услуги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Исчерпывающий перечень оснований для отказа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приеме документов, необходимых для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bookmarkStart w:id="16" w:name="P227"/>
      <w:bookmarkEnd w:id="16"/>
      <w:r w:rsidRPr="00F853D3">
        <w:rPr>
          <w:rFonts w:ascii="Times New Roman" w:hAnsi="Times New Roman" w:cs="Times New Roman"/>
        </w:rPr>
        <w:lastRenderedPageBreak/>
        <w:t>32. Основаниями для отказа в приеме заявления и комплекта документов,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представление заявления (при личном приеме) о предоставлении государственной услуги представителем заявителя без представления документа, удостоверяющего личность, либо без представления доверенности, оформленной в </w:t>
      </w:r>
      <w:hyperlink r:id="rId40" w:history="1">
        <w:r w:rsidRPr="00F853D3">
          <w:rPr>
            <w:rFonts w:ascii="Times New Roman" w:hAnsi="Times New Roman" w:cs="Times New Roman"/>
            <w:color w:val="0000FF"/>
          </w:rPr>
          <w:t>порядке</w:t>
        </w:r>
      </w:hyperlink>
      <w:r w:rsidRPr="00F853D3">
        <w:rPr>
          <w:rFonts w:ascii="Times New Roman" w:hAnsi="Times New Roman" w:cs="Times New Roman"/>
        </w:rPr>
        <w:t>,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представленные заявителем документы не поддаются прочтению;</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отсутствие подтверждения действительности, усиленной квалификационной электронной подписи, включающей проверку статуса (действительности) сертификата открытого ключа, при предоставлении заявительных документов в виде электронного дела через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отсутствие описи документов, а также несоответствие документов, указанных в описи, фактически представленным (направленным);</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подача заявительных документов в регистрирующий орган не по принадлежности.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Исчерпывающий перечень оснований для приостановления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или отказа в предоставлении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33. Основания для приостановления государственной услуги законодательством Российской Федерации не предусмотрены.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34. Основания для отказа в предоставлении государственной услуги отсутствуют.</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Перечень услуг, которые являются необходимыми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обязательными для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сведения о документе (документах), выдаваемом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(выдаваемых) организациями, участвующими в предоставлении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35. При предоставлении государственной услуги получение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Порядок, размер и основания взимания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пошлины или иной платы, взимаемой за предоставление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36. За предоставление государственной услуги государственная пошлина или иная плата не взимается.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Порядок, размер и основания взимания платы</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за предоставление услуг, которые являются необходимыми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обязательными для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включая информацию о методике расчета такой платы</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37. Плата за предоставление услуг, которые являются необходимыми и обязательными для предоставления государственной услуги, не взимается ввиду их отсутствия.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Максимальный срок ожидания в очереди при подаче запроса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 предоставлении государственной услуги и при получении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результата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38. Максимальный срок ожидания в очереди при подаче документов в территориальные органы Ростехнадзора - 15 (пятнадцать) минут.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lastRenderedPageBreak/>
        <w:t>39. Максимальный срок ожидания в очереди при получении документов, подтверждающих предоставление государственной услуги - 15 (пятнадцать) минут.</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Срок и порядок регистрации запроса заявителя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 предоставлении государственной услуги, в том числе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электронной форме</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40. Регистрация заявления о предоставлении государственной услуги, поступившего в территориальный орган Ростехнадзора, осуществляется в день его получения территориальным органом Ростехнадзора в порядке, установленном </w:t>
      </w:r>
      <w:hyperlink w:anchor="P273" w:history="1">
        <w:r w:rsidRPr="00F853D3">
          <w:rPr>
            <w:rFonts w:ascii="Times New Roman" w:hAnsi="Times New Roman" w:cs="Times New Roman"/>
            <w:color w:val="0000FF"/>
          </w:rPr>
          <w:t>пунктом 41</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bookmarkStart w:id="17" w:name="P273"/>
      <w:bookmarkEnd w:id="17"/>
      <w:r w:rsidRPr="00F853D3">
        <w:rPr>
          <w:rFonts w:ascii="Times New Roman" w:hAnsi="Times New Roman" w:cs="Times New Roman"/>
        </w:rPr>
        <w:t>41. Срок регистрации заявлений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при подаче заявлений о предоставлении государственной услуги до 15:00 - в день обращения;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при подаче заявлений о предоставлении государственной услуги после 15:00 - на следующий день после обращения до 10:00.</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Заявителю предоставляется возможность записи на прием на любые свободные дату и время в пределах установленного графика приема заявителей.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42. Заявление, поступившее посредством ЕПГУ в форме электронного документа, регистрируется в день получения заявления территориальным органом Ростехнадзора.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Требования к помещениям, в которых предоставляется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государственная услуга, к залу ожидания, местам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для заполнения запросов о предоставлении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информационным стендам с образцами их заполнения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перечнем документов, необходимых для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каждой государственной услуги, размещению и оформлению</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визуальной, текстовой и мультимедийной информации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 порядке предоставления такой услуги, в том числе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к обеспечению доступности для инвалидов указанных объектов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соответствии с законодательством Российской Федерации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 социальной защите инвалидов</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43. Рядом с входом в помещение приема и выдачи документов размещаются информационные стенды.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44.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компьютером с возможностью вывода документов на печать и выхода в сеть "Интернет", автоинформатором (при наличии).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45. Для ожидания приема заявителям (их уполномоченным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46. Визуальная, текстовая и мультимедийная информация о порядке предоставления государственной услуги размещается на информационном стенде в помещении Ростехнадзора (его территориальных органов), предусмотренном для приема заявителей (их уполномоченных представителей), а также на ЕПГУ и на официальных сайтах Ростехнадзора (его территориальных органов) в сети "Интернет".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47.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w:t>
      </w:r>
      <w:r w:rsidRPr="00F853D3">
        <w:rPr>
          <w:rFonts w:ascii="Times New Roman" w:hAnsi="Times New Roman" w:cs="Times New Roman"/>
        </w:rPr>
        <w:lastRenderedPageBreak/>
        <w:t>использующих кресла-коляски и собак-проводников) к месту предоставления государственной услуги им должны обеспечиваться: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допуск </w:t>
      </w:r>
      <w:proofErr w:type="spellStart"/>
      <w:r w:rsidRPr="00F853D3">
        <w:rPr>
          <w:rFonts w:ascii="Times New Roman" w:hAnsi="Times New Roman" w:cs="Times New Roman"/>
        </w:rPr>
        <w:t>сурдопереводчика</w:t>
      </w:r>
      <w:proofErr w:type="spellEnd"/>
      <w:r w:rsidRPr="00F853D3">
        <w:rPr>
          <w:rFonts w:ascii="Times New Roman" w:hAnsi="Times New Roman" w:cs="Times New Roman"/>
        </w:rPr>
        <w:t xml:space="preserve"> и </w:t>
      </w:r>
      <w:proofErr w:type="spellStart"/>
      <w:r w:rsidRPr="00F853D3">
        <w:rPr>
          <w:rFonts w:ascii="Times New Roman" w:hAnsi="Times New Roman" w:cs="Times New Roman"/>
        </w:rPr>
        <w:t>тифлосурдопереводчика</w:t>
      </w:r>
      <w:proofErr w:type="spellEnd"/>
      <w:r w:rsidRPr="00F853D3">
        <w:rPr>
          <w:rFonts w:ascii="Times New Roman" w:hAnsi="Times New Roman" w:cs="Times New Roman"/>
        </w:rPr>
        <w:t>;</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41" w:history="1">
        <w:r w:rsidRPr="00F853D3">
          <w:rPr>
            <w:rFonts w:ascii="Times New Roman" w:hAnsi="Times New Roman" w:cs="Times New Roman"/>
            <w:color w:val="0000FF"/>
          </w:rPr>
          <w:t>приказом</w:t>
        </w:r>
      </w:hyperlink>
      <w:r w:rsidRPr="00F853D3">
        <w:rPr>
          <w:rFonts w:ascii="Times New Roman" w:hAnsi="Times New Roman" w:cs="Times New Roman"/>
        </w:rP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оказание инвалидам помощи в преодолении барьеров, мешающих получению ими государственной услуги наравне с другими лицами.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На каждой стоянке автотранспортных средств выделяется не менее 10 (десяти) процентов мест (но не менее одного места) для парковки специальных автотранспортных средств инвалидов.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48.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Показатели доступности и качества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в том числе количество взаимодействий заявителя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с должностными лицами при предоставлении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и их продолжительность, возможность получения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информации о ходе 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с использованием информационно-коммуникационных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технологий, возможность либо невозможность получения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 в многофункциональном центре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государственных и муниципальных услуг</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том числе в полном объеме), в любом территориальном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подразделении органа, предоставляющего государственную</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lastRenderedPageBreak/>
        <w:t>услугу, по выбору заявителя (экстерриториальный принцип)</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посредством запроса о предоставлении нескольких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государственных и (или) муниципальных услуг</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многофункциональных центрах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государственных и муниципальных услуг, предусмотренного</w:t>
      </w:r>
    </w:p>
    <w:p w:rsidR="00C31C40" w:rsidRPr="00F853D3" w:rsidRDefault="006E4647">
      <w:pPr>
        <w:pStyle w:val="ConsPlusTitle"/>
        <w:jc w:val="center"/>
        <w:rPr>
          <w:rFonts w:ascii="Times New Roman" w:hAnsi="Times New Roman" w:cs="Times New Roman"/>
        </w:rPr>
      </w:pPr>
      <w:hyperlink r:id="rId42" w:history="1">
        <w:r w:rsidR="00C31C40" w:rsidRPr="00F853D3">
          <w:rPr>
            <w:rFonts w:ascii="Times New Roman" w:hAnsi="Times New Roman" w:cs="Times New Roman"/>
            <w:color w:val="0000FF"/>
          </w:rPr>
          <w:t>статьей 15.1</w:t>
        </w:r>
      </w:hyperlink>
      <w:r w:rsidR="00C31C40" w:rsidRPr="00F853D3">
        <w:rPr>
          <w:rFonts w:ascii="Times New Roman" w:hAnsi="Times New Roman" w:cs="Times New Roman"/>
        </w:rPr>
        <w:t xml:space="preserve"> Федерального закона "Об организации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муниципальных услуг"</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49. Возможность получения государственной услуги в многофункциональном центре предоставления государственных и муниципальных услуг, в том числе посредством направления комплексного запроса, не предусмотрена.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50. Основными показателями доступности и качества предоставления государственной услуги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степень информированности заявителей о порядке предоставления государственной услуги (доступность информации о государственной услуге);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количество взаимодействий заявителя с должностными лицами при предоставлении государственной услуги и их продолжительность;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возможность выбора заявителем формы обращения за предоставлением государственной услуги (лично, почтовым отправлением, в форме электронного документа с использованием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отношение количества жалоб заявителей о нарушениях порядка предоставления государственной услуги, предусмотренных Административным регламентом, к общему числу поданных заявлений на предоставление государственной услуги за отчетный период;</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количество судебных исков по обжалованию решений территориального органа Ростехнадзора, принимаемых при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рамках подачи заявления о предоставлении (получении результата) государственной услуги предполагается однократное взаимодействие должностного лица территориального органа Ростехнадзора, ответственного за взаимодействие с заявителями, и заявителя, продолжительность которого не должна превышать 10 (десять) минут.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Продолжительность индивидуального информирования в устной форме каждого заинтересованного лица составляет не более 10 (десять) минут. В случае если для индивидуального информирования в устной форме требуется продолжительная (более 10 минут) подготовка, должностным лицом территориального органа Ростехнадзора, осуществляющим информирование в устной форме, предлагается заинтересованному лицу обратиться за необходимой информацией в письменной форме.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индивидуальном информировании в письменной форме мотивированный ответ уполномоченным органом направляется заинтересованным лицам в течение 30 (тридцати) дней со дня регистрации письменного обращения в территориальном органе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51. При предоставлении государственной услуги в электронной форме с использованием ЕПГУ заявителю обеспечивается выполнение следующих действий: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получение информации о порядке и сроках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запись на прием в территориальный орган Ростехнадзора для подачи запроса о предоставлении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lastRenderedPageBreak/>
        <w:t>формирование запроса о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прием и регистрация в территориальном органе Ростехнадзора запроса и иных документов, необходимых для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получение документа, оформленного по результату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получение сведений о ходе выполнения запроса о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осуществление оценки качества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досудебное (внесудебное) обжалование решений и действий (бездействия) Ростехнадзора, должностного лица либо федерального государственного гражданского служащего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52. Возможность получения государственной услуги в любом территориальном органе Ростехнадзора, предоставляющем государственную услугу, по выбору заявителя не предусмотрена.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Возможность получения государственной услуги в территориальном органе Ростехнадзора, предоставляющем государственную услугу, посредством направления комплексного запроса не предусмотрена.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Иные требования, в том числе учитывающие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особенности предоставления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по экстерриториальному принципу (в случае,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если государственная услуга предоставляется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 экстерриториальному принципу) и особенности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электронной форме</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53. Получение государственной услуги в многофункциональных центрах предоставления государственных и муниципальных услуг, а также предоставление государственной услуги по экстерриториальному принципу законодательством Российской Федерации не предусмотрено.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54. Для обеспечения возможности подачи запроса о предоставлении государственной услуги в электронной форме через ЕПГУ заявитель должен быть зарегистрирован в системе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55. При направлении в территориальный орган Ростехнадзора запроса, требующего предоставления справочной либо иной информации, не предполагающей получение государственной услуги, используется простая электронная подпись заявителя в соответствии с Федеральным </w:t>
      </w:r>
      <w:hyperlink r:id="rId43" w:history="1">
        <w:r w:rsidRPr="00F853D3">
          <w:rPr>
            <w:rFonts w:ascii="Times New Roman" w:hAnsi="Times New Roman" w:cs="Times New Roman"/>
            <w:color w:val="0000FF"/>
          </w:rPr>
          <w:t>законом</w:t>
        </w:r>
      </w:hyperlink>
      <w:r w:rsidRPr="00F853D3">
        <w:rPr>
          <w:rFonts w:ascii="Times New Roman" w:hAnsi="Times New Roman" w:cs="Times New Roman"/>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 (далее - Федеральный закон N 63-ФЗ) и </w:t>
      </w:r>
      <w:hyperlink r:id="rId44" w:history="1">
        <w:r w:rsidRPr="00F853D3">
          <w:rPr>
            <w:rFonts w:ascii="Times New Roman" w:hAnsi="Times New Roman" w:cs="Times New Roman"/>
            <w:color w:val="0000FF"/>
          </w:rPr>
          <w:t>постановлением</w:t>
        </w:r>
      </w:hyperlink>
      <w:r w:rsidRPr="00F853D3">
        <w:rPr>
          <w:rFonts w:ascii="Times New Roman" w:hAnsi="Times New Roman" w:cs="Times New Roma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 (далее - постановление Правительства Российской Федерации N 634).</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56. При направлении в территориальный орган Ростехнадзора заявления и комплекта документов в электронной форме используется усиленная квалифицированная электронная подпись в соответствии с Федеральным </w:t>
      </w:r>
      <w:hyperlink r:id="rId45" w:history="1">
        <w:r w:rsidRPr="00F853D3">
          <w:rPr>
            <w:rFonts w:ascii="Times New Roman" w:hAnsi="Times New Roman" w:cs="Times New Roman"/>
            <w:color w:val="0000FF"/>
          </w:rPr>
          <w:t>законом</w:t>
        </w:r>
      </w:hyperlink>
      <w:r w:rsidRPr="00F853D3">
        <w:rPr>
          <w:rFonts w:ascii="Times New Roman" w:hAnsi="Times New Roman" w:cs="Times New Roman"/>
        </w:rPr>
        <w:t xml:space="preserve"> N 63-ФЗ и </w:t>
      </w:r>
      <w:hyperlink r:id="rId46" w:history="1">
        <w:r w:rsidRPr="00F853D3">
          <w:rPr>
            <w:rFonts w:ascii="Times New Roman" w:hAnsi="Times New Roman" w:cs="Times New Roman"/>
            <w:color w:val="0000FF"/>
          </w:rPr>
          <w:t>постановлением</w:t>
        </w:r>
      </w:hyperlink>
      <w:r w:rsidRPr="00F853D3">
        <w:rPr>
          <w:rFonts w:ascii="Times New Roman" w:hAnsi="Times New Roman" w:cs="Times New Roman"/>
        </w:rPr>
        <w:t xml:space="preserve"> Правительства Российской Федерации N 634.</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III. Состав, последовательность и сроки выполнения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административных процедур (действий), требования к порядку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их выполнения, в том числе особенности выполнения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административных процедур (действий) в электронной форме,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lastRenderedPageBreak/>
        <w:t>а также особенности выполнения административных процедур</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(действий) в многофункциональных центрах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государственных и муниципальных услуг</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57. Предоставление государственной услуги включает в себя следующие административные процедуры: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прием заявления и комплекта документов, регистрация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предварительное рассмотрение заявления и комплекта документов и принятие решения по результатам предварительного рассмотрения;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рассмотрение заявления и комплекта документов и принятие решения по результатам рассмотрения;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оформление результата предоставления государственной услуги, выдача и направление заявителю результата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возврат комплекта документов по заявлению о прекращении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исправление допущенных опечаток (ошибок) в выданных в результате предоставления государственной услуги документах.</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58. Перечень административных процедур (действий) в электронной форме, в том числе с использованием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прием, регистрация, рассмотрение заявления и комплекта документов, поступивших в электронной форме с использованием ЕПГУ, выдача результата предоставления государственной услуги в форме электронного документа, подписанного усиленной квалифицированной электронной подписью;</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исправление допущенных опечаток и ошибок в документах, поступивших в электронной форме с использованием ЕПГУ, выданных в результате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Прием заявления и комплекта документов, регистрация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заявления в системе делопроизводства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59. Основанием для начала административной процедуры является поступление в территориальные органы Ростехнадзора заявления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bookmarkStart w:id="18" w:name="P387"/>
      <w:bookmarkEnd w:id="18"/>
      <w:r w:rsidRPr="00F853D3">
        <w:rPr>
          <w:rFonts w:ascii="Times New Roman" w:hAnsi="Times New Roman" w:cs="Times New Roman"/>
        </w:rPr>
        <w:t>60. В случае подачи заявления и комплекта документов в отношении ОПО, сведения о котором отнесены к государственной тайне, их прием, рассмотрение и регистрация осуществляются уполномоченным должностным лицом, имеющим соответствующую форму допуска к государственной тайне, в помещении, специально предназначенном для хранения таких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61. При личной подаче заявления и комплекта документов в территориальный орган Ростехнадзора представитель заявителя предъявляет документ, удостоверяющий его личность, и документы, подтверждающие его полномочия на подачу заявления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62. При наличии оснований, указанных в </w:t>
      </w:r>
      <w:hyperlink w:anchor="P227" w:history="1">
        <w:r w:rsidRPr="00F853D3">
          <w:rPr>
            <w:rFonts w:ascii="Times New Roman" w:hAnsi="Times New Roman" w:cs="Times New Roman"/>
            <w:color w:val="0000FF"/>
          </w:rPr>
          <w:t>пункте 32</w:t>
        </w:r>
      </w:hyperlink>
      <w:r w:rsidRPr="00F853D3">
        <w:rPr>
          <w:rFonts w:ascii="Times New Roman" w:hAnsi="Times New Roman" w:cs="Times New Roman"/>
        </w:rPr>
        <w:t xml:space="preserve"> Административного регламента, должностное лицо, ответственное за работу с заявителями структурного подразделения территориального органа Ростехнадзора, возвращает заявителю комплект документов в день их поступления либо направляет уведомление об отказе в их приеме с приложением комплекта документов почтовым отправлением или через ЕПГУ.</w:t>
      </w:r>
    </w:p>
    <w:p w:rsidR="00C31C40" w:rsidRPr="00F853D3" w:rsidRDefault="00C31C40">
      <w:pPr>
        <w:pStyle w:val="ConsPlusNormal"/>
        <w:spacing w:before="220"/>
        <w:ind w:firstLine="540"/>
        <w:jc w:val="both"/>
        <w:rPr>
          <w:rFonts w:ascii="Times New Roman" w:hAnsi="Times New Roman" w:cs="Times New Roman"/>
        </w:rPr>
      </w:pPr>
      <w:bookmarkStart w:id="19" w:name="P390"/>
      <w:bookmarkEnd w:id="19"/>
      <w:r w:rsidRPr="00F853D3">
        <w:rPr>
          <w:rFonts w:ascii="Times New Roman" w:hAnsi="Times New Roman" w:cs="Times New Roman"/>
        </w:rPr>
        <w:t xml:space="preserve">63. Заявление регистрируется в системе делопроизводства в срок, указанный в </w:t>
      </w:r>
      <w:hyperlink w:anchor="P273" w:history="1">
        <w:r w:rsidRPr="00F853D3">
          <w:rPr>
            <w:rFonts w:ascii="Times New Roman" w:hAnsi="Times New Roman" w:cs="Times New Roman"/>
            <w:color w:val="0000FF"/>
          </w:rPr>
          <w:t>пункте 41</w:t>
        </w:r>
      </w:hyperlink>
      <w:r w:rsidRPr="00F853D3">
        <w:rPr>
          <w:rFonts w:ascii="Times New Roman" w:hAnsi="Times New Roman" w:cs="Times New Roman"/>
        </w:rPr>
        <w:t xml:space="preserve"> </w:t>
      </w:r>
      <w:r w:rsidRPr="00F853D3">
        <w:rPr>
          <w:rFonts w:ascii="Times New Roman" w:hAnsi="Times New Roman" w:cs="Times New Roman"/>
        </w:rPr>
        <w:lastRenderedPageBreak/>
        <w:t>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64. После регистрации заявление с комплектом документов направляются в структурное подразделение территориального органа Ростехнадзора, ответственное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65. Результатом административной процедуры является регистрация заявления и его передача с комплектом документов на рассмотрение в структурное подразделение территориального органа Ростехнадзора, ответственное за предоставление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Предварительное рассмотрение заявления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комплекта документов и принятие решения по результатам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предварительного рассмотрения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66. Основанием для начала административной процедуры является поступление заявления и комплекта документов в структурное подразделение территориального органа Ростехнадзора, ответственное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bookmarkStart w:id="20" w:name="P399"/>
      <w:bookmarkEnd w:id="20"/>
      <w:r w:rsidRPr="00F853D3">
        <w:rPr>
          <w:rFonts w:ascii="Times New Roman" w:hAnsi="Times New Roman" w:cs="Times New Roman"/>
        </w:rPr>
        <w:t>67. В соответствии с резолюцией руководителя (заместителя руководителя) территориального органа Ростехнадзора заявление о предоставлении государственной услуги и комплект документов направляются для рассмотрения в уполномоченный отдел структурного подразделения территориального органа Ростехнадзора, ответственного за предоставление государственной услуги, и в течение 1 (одного) рабочего дня с даты регистрации заявления определяется должностное лицо, уполномоченное рассматривать заявление и комплект документов (далее - исполнитель).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68. Исполнитель: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рассматривает заявление и комплект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2) формирует и направляет межведомственные запросы о предоставлении документов и (или) информации, необходимой для предоставления государственной услуги, в том числе с использованием единой системы межведомственного электронного взаимодействия в соответствии с </w:t>
      </w:r>
      <w:hyperlink r:id="rId47" w:history="1">
        <w:r w:rsidRPr="00F853D3">
          <w:rPr>
            <w:rFonts w:ascii="Times New Roman" w:hAnsi="Times New Roman" w:cs="Times New Roman"/>
            <w:color w:val="0000FF"/>
          </w:rPr>
          <w:t>Положением</w:t>
        </w:r>
      </w:hyperlink>
      <w:r w:rsidRPr="00F853D3">
        <w:rPr>
          <w:rFonts w:ascii="Times New Roman" w:hAnsi="Times New Roman" w:cs="Times New Roman"/>
        </w:rP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(Собрание законодательства Российской Федерации, 2010, N 38, ст. 4823; 2020, N 37, 5722), и подключаемых к ней региональных систем межведомственного электронного взаимодействия, в соответствии с требованиями Федерального </w:t>
      </w:r>
      <w:hyperlink r:id="rId48" w:history="1">
        <w:r w:rsidRPr="00F853D3">
          <w:rPr>
            <w:rFonts w:ascii="Times New Roman" w:hAnsi="Times New Roman" w:cs="Times New Roman"/>
            <w:color w:val="0000FF"/>
          </w:rPr>
          <w:t>закона</w:t>
        </w:r>
      </w:hyperlink>
      <w:r w:rsidRPr="00F853D3">
        <w:rPr>
          <w:rFonts w:ascii="Times New Roman" w:hAnsi="Times New Roman" w:cs="Times New Roman"/>
        </w:rPr>
        <w:t xml:space="preserve"> "Об организации предоставления государственных и муниципальных услуг" в порядке, предусмотренном </w:t>
      </w:r>
      <w:hyperlink w:anchor="P552" w:history="1">
        <w:r w:rsidRPr="00F853D3">
          <w:rPr>
            <w:rFonts w:ascii="Times New Roman" w:hAnsi="Times New Roman" w:cs="Times New Roman"/>
            <w:color w:val="0000FF"/>
          </w:rPr>
          <w:t>пунктами 115</w:t>
        </w:r>
      </w:hyperlink>
      <w:r w:rsidRPr="00F853D3">
        <w:rPr>
          <w:rFonts w:ascii="Times New Roman" w:hAnsi="Times New Roman" w:cs="Times New Roman"/>
        </w:rPr>
        <w:t xml:space="preserve"> - </w:t>
      </w:r>
      <w:hyperlink w:anchor="P553" w:history="1">
        <w:r w:rsidRPr="00F853D3">
          <w:rPr>
            <w:rFonts w:ascii="Times New Roman" w:hAnsi="Times New Roman" w:cs="Times New Roman"/>
            <w:color w:val="0000FF"/>
          </w:rPr>
          <w:t>116</w:t>
        </w:r>
      </w:hyperlink>
      <w:r w:rsidRPr="00F853D3">
        <w:rPr>
          <w:rFonts w:ascii="Times New Roman" w:hAnsi="Times New Roman" w:cs="Times New Roman"/>
        </w:rPr>
        <w:t xml:space="preserve"> Административного регламента в случае непредставления их заявителем для проверки сведений, представляемых заявителем в территориальный орган Ростехнадзора;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w:t>
      </w:r>
      <w:proofErr w:type="spellStart"/>
      <w:r w:rsidRPr="00F853D3">
        <w:rPr>
          <w:rFonts w:ascii="Times New Roman" w:hAnsi="Times New Roman" w:cs="Times New Roman"/>
        </w:rPr>
        <w:t>пп</w:t>
      </w:r>
      <w:proofErr w:type="spellEnd"/>
      <w:r w:rsidRPr="00F853D3">
        <w:rPr>
          <w:rFonts w:ascii="Times New Roman" w:hAnsi="Times New Roman" w:cs="Times New Roman"/>
        </w:rPr>
        <w:t xml:space="preserve">. 2 в ред. </w:t>
      </w:r>
      <w:hyperlink r:id="rId49"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3) проводит проверку оформления заявления и достоверности указанных в нем сведений, а также проверку прилагаемого к заявлению комплекта документов на соответствие </w:t>
      </w:r>
      <w:hyperlink w:anchor="P150" w:history="1">
        <w:r w:rsidRPr="00F853D3">
          <w:rPr>
            <w:rFonts w:ascii="Times New Roman" w:hAnsi="Times New Roman" w:cs="Times New Roman"/>
            <w:color w:val="0000FF"/>
          </w:rPr>
          <w:t>пунктам 20</w:t>
        </w:r>
      </w:hyperlink>
      <w:r w:rsidRPr="00F853D3">
        <w:rPr>
          <w:rFonts w:ascii="Times New Roman" w:hAnsi="Times New Roman" w:cs="Times New Roman"/>
        </w:rPr>
        <w:t xml:space="preserve"> - </w:t>
      </w:r>
      <w:hyperlink w:anchor="P193" w:history="1">
        <w:r w:rsidRPr="00F853D3">
          <w:rPr>
            <w:rFonts w:ascii="Times New Roman" w:hAnsi="Times New Roman" w:cs="Times New Roman"/>
            <w:color w:val="0000FF"/>
          </w:rPr>
          <w:t>25</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w:t>
      </w:r>
      <w:proofErr w:type="spellStart"/>
      <w:r w:rsidRPr="00F853D3">
        <w:rPr>
          <w:rFonts w:ascii="Times New Roman" w:hAnsi="Times New Roman" w:cs="Times New Roman"/>
        </w:rPr>
        <w:t>пп</w:t>
      </w:r>
      <w:proofErr w:type="spellEnd"/>
      <w:r w:rsidRPr="00F853D3">
        <w:rPr>
          <w:rFonts w:ascii="Times New Roman" w:hAnsi="Times New Roman" w:cs="Times New Roman"/>
        </w:rPr>
        <w:t xml:space="preserve">. 3 в ред. </w:t>
      </w:r>
      <w:hyperlink r:id="rId50"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21" w:name="P406"/>
      <w:bookmarkEnd w:id="21"/>
      <w:r w:rsidRPr="00F853D3">
        <w:rPr>
          <w:rFonts w:ascii="Times New Roman" w:hAnsi="Times New Roman" w:cs="Times New Roman"/>
        </w:rPr>
        <w:t xml:space="preserve">69. Исполнитель, получивший ответ в соответствии с межведомственными запросами о предоставлении документов и (или) информации, необходимой для предоставления государственной услуги, в случае отсутствия оснований для отказа по результатам рассмотрения заявления и комплекта документов, указанных в </w:t>
      </w:r>
      <w:hyperlink w:anchor="P408" w:history="1">
        <w:r w:rsidRPr="00F853D3">
          <w:rPr>
            <w:rFonts w:ascii="Times New Roman" w:hAnsi="Times New Roman" w:cs="Times New Roman"/>
            <w:color w:val="0000FF"/>
          </w:rPr>
          <w:t>пункте 70</w:t>
        </w:r>
      </w:hyperlink>
      <w:r w:rsidRPr="00F853D3">
        <w:rPr>
          <w:rFonts w:ascii="Times New Roman" w:hAnsi="Times New Roman" w:cs="Times New Roman"/>
        </w:rPr>
        <w:t xml:space="preserve"> Административного регламента, в срок, не превышающий 5 (пяти) рабочих дней с момента регистрации заявления и документов в системе делопроизводства, принимает решение о соответствии представленного заявления и комплекта документов требованиям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69 в ред. </w:t>
      </w:r>
      <w:hyperlink r:id="rId51"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22" w:name="P408"/>
      <w:bookmarkEnd w:id="22"/>
      <w:r w:rsidRPr="00F853D3">
        <w:rPr>
          <w:rFonts w:ascii="Times New Roman" w:hAnsi="Times New Roman" w:cs="Times New Roman"/>
        </w:rPr>
        <w:lastRenderedPageBreak/>
        <w:t>70. Основанием для принятия решения об отказе по результатам рассмотрения заявления и комплекта документов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несоответствие информации, представленной заявителем, сведениям, находящимся в распоряжении органа, предоставляющего государственную услугу, и (или) полученным на основании межведомственных запросов;</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52"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представление комплекта документов не в полном объеме и (или) оформление заявления с нарушением требований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несоответствие сведений, содержащихся в документах, предусмотренных Административным регламентом, сведениям, указанным в заявлении.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71. При принятии решения о соответствии заявления и комплекта документов требованиям Административного регламента структурное подразделение территориального органа Ростехнадзора, ответственное за предоставление государственной услуги, определяет структурное(</w:t>
      </w:r>
      <w:proofErr w:type="spellStart"/>
      <w:r w:rsidRPr="00F853D3">
        <w:rPr>
          <w:rFonts w:ascii="Times New Roman" w:hAnsi="Times New Roman" w:cs="Times New Roman"/>
        </w:rPr>
        <w:t>ые</w:t>
      </w:r>
      <w:proofErr w:type="spellEnd"/>
      <w:r w:rsidRPr="00F853D3">
        <w:rPr>
          <w:rFonts w:ascii="Times New Roman" w:hAnsi="Times New Roman" w:cs="Times New Roman"/>
        </w:rPr>
        <w:t>) подразделение(я) территориального органа Ростехнадзора, наделенное(</w:t>
      </w:r>
      <w:proofErr w:type="spellStart"/>
      <w:r w:rsidRPr="00F853D3">
        <w:rPr>
          <w:rFonts w:ascii="Times New Roman" w:hAnsi="Times New Roman" w:cs="Times New Roman"/>
        </w:rPr>
        <w:t>ые</w:t>
      </w:r>
      <w:proofErr w:type="spellEnd"/>
      <w:r w:rsidRPr="00F853D3">
        <w:rPr>
          <w:rFonts w:ascii="Times New Roman" w:hAnsi="Times New Roman" w:cs="Times New Roman"/>
        </w:rPr>
        <w:t>) соответствующими полномочиями по осуществлению государственного контроля (надзора) в установленной сфере, ответственным за рассмотрение заявления и комплекта документов и направляет в его адрес заявление и комплект документов (или их копии) или в территориальный(е) орган(ы) Ростехнадзора, осуществляющий(е) надзор за регистрируемым объектом (далее - ответственный исполнитель), для подготовки решения(й) о полноте и правильности проведенной идентификации ОПО и возможности регистрации (внесении изменений в сведения, содержащиеся в Реестре, исключении) ОПО, а также определения вида надзора, осуществляемого на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Заявление и комплект документов передаются структурным подразделением территориального органа Ростехнадзора, ответственным за предоставление государственной услуги, ответственному исполнителю для рассмотрения и уточнения правильности идентификации ОПО с записью (фиксацией) в системе делопроизводства (в случае указания заявителем нескольких кодов отраслевой принадлежности заявление и комплект документов передаются нескольким ответственным исполнителям) не позднее 5 (пяти) рабочих дней с даты регистрации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bookmarkStart w:id="23" w:name="P415"/>
      <w:bookmarkEnd w:id="23"/>
      <w:r w:rsidRPr="00F853D3">
        <w:rPr>
          <w:rFonts w:ascii="Times New Roman" w:hAnsi="Times New Roman" w:cs="Times New Roman"/>
        </w:rPr>
        <w:t xml:space="preserve">72. При наличии оснований для отказа по результатам предварительного рассмотрения заявления и комплекта документов, указанных в </w:t>
      </w:r>
      <w:hyperlink w:anchor="P408" w:history="1">
        <w:r w:rsidRPr="00F853D3">
          <w:rPr>
            <w:rFonts w:ascii="Times New Roman" w:hAnsi="Times New Roman" w:cs="Times New Roman"/>
            <w:color w:val="0000FF"/>
          </w:rPr>
          <w:t>пункте 70</w:t>
        </w:r>
      </w:hyperlink>
      <w:r w:rsidRPr="00F853D3">
        <w:rPr>
          <w:rFonts w:ascii="Times New Roman" w:hAnsi="Times New Roman" w:cs="Times New Roman"/>
        </w:rPr>
        <w:t xml:space="preserve"> Административного регламента, Исполнитель в срок, не превышающий 5 (пяти) рабочих дней с даты регистрации заявления в системе делопроизводства, осуществляет подготовку уведомления об отказе по результатам предварительного рассмотрения заявления и комплекта документов, которое подписывается руководителем (заместителем руководителя)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Уведомление об отказе по результатам предварительного рассмотрения заявительных документов с указанием причины отказа и комплект документов на бумажном носителе в срок, не превышающий 5 (пяти) рабочих дней с даты регистрации заявления, передается должностному лицу структурного подразделения территориального органа Ростехнадзора, ответственному за работу с заявителями, для выдачи заявителю в порядке, установленном </w:t>
      </w:r>
      <w:hyperlink w:anchor="P487" w:history="1">
        <w:r w:rsidRPr="00F853D3">
          <w:rPr>
            <w:rFonts w:ascii="Times New Roman" w:hAnsi="Times New Roman" w:cs="Times New Roman"/>
            <w:color w:val="0000FF"/>
          </w:rPr>
          <w:t>пунктом 99</w:t>
        </w:r>
      </w:hyperlink>
      <w:r w:rsidRPr="00F853D3">
        <w:rPr>
          <w:rFonts w:ascii="Times New Roman" w:hAnsi="Times New Roman" w:cs="Times New Roman"/>
        </w:rPr>
        <w:t xml:space="preserve"> Административного регламента, или направляется заявителю в порядке, установленном </w:t>
      </w:r>
      <w:hyperlink w:anchor="P477" w:history="1">
        <w:r w:rsidRPr="00F853D3">
          <w:rPr>
            <w:rFonts w:ascii="Times New Roman" w:hAnsi="Times New Roman" w:cs="Times New Roman"/>
            <w:color w:val="0000FF"/>
          </w:rPr>
          <w:t>пунктами 95</w:t>
        </w:r>
      </w:hyperlink>
      <w:r w:rsidRPr="00F853D3">
        <w:rPr>
          <w:rFonts w:ascii="Times New Roman" w:hAnsi="Times New Roman" w:cs="Times New Roman"/>
        </w:rPr>
        <w:t xml:space="preserve">, </w:t>
      </w:r>
      <w:hyperlink w:anchor="P492" w:history="1">
        <w:r w:rsidRPr="00F853D3">
          <w:rPr>
            <w:rFonts w:ascii="Times New Roman" w:hAnsi="Times New Roman" w:cs="Times New Roman"/>
            <w:color w:val="0000FF"/>
          </w:rPr>
          <w:t>100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53"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73. Результатом административной процедуры является направление структурным подразделением территориального органа Ростехнадзора, ответственного за предоставление государственной услуги, ответственному исполнителю заявления и комплекта документов (или их копий) или вручение (направление) заявителю уведомления об отказе по результатам предварительного рассмотрения заявительных документов и комплекта документов на бумажном носителе.</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73 в ред. </w:t>
      </w:r>
      <w:hyperlink r:id="rId54"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Рассмотрение заявления и комплекта документов и принятие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решения по результатам рассмотрения</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74. Основанием для начала административной процедуры является поступление заявления и комплекта документов ответственному исполнителю от структурного подразделения территориального органа Ростехнадзора, ответственного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bookmarkStart w:id="24" w:name="P425"/>
      <w:bookmarkEnd w:id="24"/>
      <w:r w:rsidRPr="00F853D3">
        <w:rPr>
          <w:rFonts w:ascii="Times New Roman" w:hAnsi="Times New Roman" w:cs="Times New Roman"/>
        </w:rPr>
        <w:t>75. При принятии к рассмотрению заявления и комплекта документов о регистрации ОПО в Реестре ответственный исполнитель (при наличии нескольких ответственных исполнителей - каждый из них) оформляет решение об определении вида надзора, осуществляемого на ОПО, о полноте и правильности проведенной идентификации ОПО и возможности регистрации, исключении ОПО (внесении изменений в сведения, содержащиеся в Реестре), критериями которого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идентификация ОПО проведена правильно (не правильно) и в полном (не в полном) объеме;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2) у ОПО имеются (отсутствуют) признаки опасности, установленные </w:t>
      </w:r>
      <w:hyperlink r:id="rId55" w:history="1">
        <w:r w:rsidRPr="00F853D3">
          <w:rPr>
            <w:rFonts w:ascii="Times New Roman" w:hAnsi="Times New Roman" w:cs="Times New Roman"/>
            <w:color w:val="0000FF"/>
          </w:rPr>
          <w:t>приложением 1</w:t>
        </w:r>
      </w:hyperlink>
      <w:r w:rsidRPr="00F853D3">
        <w:rPr>
          <w:rFonts w:ascii="Times New Roman" w:hAnsi="Times New Roman" w:cs="Times New Roman"/>
        </w:rPr>
        <w:t xml:space="preserve"> к Федеральному закону N 116-ФЗ;</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3) класс опасности ОПО соответствует требованиям, установленным </w:t>
      </w:r>
      <w:hyperlink r:id="rId56" w:history="1">
        <w:r w:rsidRPr="00F853D3">
          <w:rPr>
            <w:rFonts w:ascii="Times New Roman" w:hAnsi="Times New Roman" w:cs="Times New Roman"/>
            <w:color w:val="0000FF"/>
          </w:rPr>
          <w:t>приложением 2</w:t>
        </w:r>
      </w:hyperlink>
      <w:r w:rsidRPr="00F853D3">
        <w:rPr>
          <w:rFonts w:ascii="Times New Roman" w:hAnsi="Times New Roman" w:cs="Times New Roman"/>
        </w:rPr>
        <w:t xml:space="preserve"> к Федеральному закону N 116-ФЗ;</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4) имеются (отсутствуют) основания для внесения изменений в сведения, содержащиеся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имеются (отсутствуют) основания для исключения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соответствие представленных заявления, сведений, характеризующих ОПО, и комплекта документов требованиям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bookmarkStart w:id="25" w:name="P432"/>
      <w:bookmarkEnd w:id="25"/>
      <w:r w:rsidRPr="00F853D3">
        <w:rPr>
          <w:rFonts w:ascii="Times New Roman" w:hAnsi="Times New Roman" w:cs="Times New Roman"/>
        </w:rPr>
        <w:t>76. Решение об определении осуществляемого на ОПО вида надзора, о правильности идентификации ОПО и возможности его регистрации (внесении изменений в сведения, содержащиеся в Реестре, исключении) (далее - решение ответственного исполнителя) в Реестре в письменной форме в течение 15 (пятнадцати) рабочих дней с момента регистрации заявления в системе делопроизводства направляется в структурное подразделение территориального органа Ростехнадзора, ответственное за предоставление государственной услуги, для учета при подготовке документов, оформляемых по результату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bookmarkStart w:id="26" w:name="P433"/>
      <w:bookmarkEnd w:id="26"/>
      <w:r w:rsidRPr="00F853D3">
        <w:rPr>
          <w:rFonts w:ascii="Times New Roman" w:hAnsi="Times New Roman" w:cs="Times New Roman"/>
        </w:rPr>
        <w:t xml:space="preserve">77. При отсутствии хотя бы одного из критериев, указанных в </w:t>
      </w:r>
      <w:hyperlink w:anchor="P425" w:history="1">
        <w:r w:rsidRPr="00F853D3">
          <w:rPr>
            <w:rFonts w:ascii="Times New Roman" w:hAnsi="Times New Roman" w:cs="Times New Roman"/>
            <w:color w:val="0000FF"/>
          </w:rPr>
          <w:t>пункте 75</w:t>
        </w:r>
      </w:hyperlink>
      <w:r w:rsidRPr="00F853D3">
        <w:rPr>
          <w:rFonts w:ascii="Times New Roman" w:hAnsi="Times New Roman" w:cs="Times New Roman"/>
        </w:rPr>
        <w:t xml:space="preserve"> Административного регламента, ответственный исполнитель направляет в течение 15 (пятнадцати) рабочих дней с момента регистрации заявления в структурное подразделение территориального органа Ростехнадзора, ответственное за предоставление государственной услуги, проект решения об отказе в регистрации (внесении изменений в сведения, содержащиеся в Реестре, исключении) ОПО с указанием причины отказа и обоснованием принятого решения с записью (фиксацией)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78. Исполнитель на основании принятого решения ответственного исполнителя, в срок, указанный в </w:t>
      </w:r>
      <w:hyperlink w:anchor="P124" w:history="1">
        <w:r w:rsidRPr="00F853D3">
          <w:rPr>
            <w:rFonts w:ascii="Times New Roman" w:hAnsi="Times New Roman" w:cs="Times New Roman"/>
            <w:color w:val="0000FF"/>
          </w:rPr>
          <w:t>пункте 12</w:t>
        </w:r>
      </w:hyperlink>
      <w:r w:rsidRPr="00F853D3">
        <w:rPr>
          <w:rFonts w:ascii="Times New Roman" w:hAnsi="Times New Roman" w:cs="Times New Roman"/>
        </w:rPr>
        <w:t xml:space="preserve"> Административного регламента, осуществляет подготовку уведомления об отказе в регистрации (внесении изменений в сведения, содержащиеся в Реестре, исключении) ОПО в (из) Реестре(а) с обоснованием причины отказа, которое подписывается уполномоченным лицом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79. При наличии всех критериев, указанных в </w:t>
      </w:r>
      <w:hyperlink w:anchor="P425" w:history="1">
        <w:r w:rsidRPr="00F853D3">
          <w:rPr>
            <w:rFonts w:ascii="Times New Roman" w:hAnsi="Times New Roman" w:cs="Times New Roman"/>
            <w:color w:val="0000FF"/>
          </w:rPr>
          <w:t>пункте 75</w:t>
        </w:r>
      </w:hyperlink>
      <w:r w:rsidRPr="00F853D3">
        <w:rPr>
          <w:rFonts w:ascii="Times New Roman" w:hAnsi="Times New Roman" w:cs="Times New Roman"/>
        </w:rPr>
        <w:t xml:space="preserve"> Административного регламента, оформляется ответственным исполнителем решение в срок, указанный в </w:t>
      </w:r>
      <w:hyperlink w:anchor="P432" w:history="1">
        <w:r w:rsidRPr="00F853D3">
          <w:rPr>
            <w:rFonts w:ascii="Times New Roman" w:hAnsi="Times New Roman" w:cs="Times New Roman"/>
            <w:color w:val="0000FF"/>
          </w:rPr>
          <w:t>пункте 76</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lastRenderedPageBreak/>
        <w:t xml:space="preserve">80. Решение ответственного исполнителя, зарегистрированное в системе делопроизводства, направляется в структурное подразделение территориального органа Ростехнадзора, ответственное за предоставление государственной услуги, для оформления свидетельства о регистрации и заполнения полей </w:t>
      </w:r>
      <w:hyperlink w:anchor="P809" w:history="1">
        <w:r w:rsidRPr="00F853D3">
          <w:rPr>
            <w:rFonts w:ascii="Times New Roman" w:hAnsi="Times New Roman" w:cs="Times New Roman"/>
            <w:color w:val="0000FF"/>
          </w:rPr>
          <w:t>раздела 9</w:t>
        </w:r>
      </w:hyperlink>
      <w:r w:rsidRPr="00F853D3">
        <w:rPr>
          <w:rFonts w:ascii="Times New Roman" w:hAnsi="Times New Roman" w:cs="Times New Roman"/>
        </w:rPr>
        <w:t xml:space="preserve"> сведений, характеризующих ОПО, установленных приложением N 2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81. При внесении изменений в сведения о заявителе, содержащиеся в Реестре, указанных эксплуатирующей организацией в </w:t>
      </w:r>
      <w:hyperlink w:anchor="P666" w:history="1">
        <w:r w:rsidRPr="00F853D3">
          <w:rPr>
            <w:rFonts w:ascii="Times New Roman" w:hAnsi="Times New Roman" w:cs="Times New Roman"/>
            <w:color w:val="0000FF"/>
          </w:rPr>
          <w:t>подпунктах 1.1</w:t>
        </w:r>
      </w:hyperlink>
      <w:r w:rsidRPr="00F853D3">
        <w:rPr>
          <w:rFonts w:ascii="Times New Roman" w:hAnsi="Times New Roman" w:cs="Times New Roman"/>
        </w:rPr>
        <w:t xml:space="preserve"> - </w:t>
      </w:r>
      <w:hyperlink w:anchor="P696" w:history="1">
        <w:r w:rsidRPr="00F853D3">
          <w:rPr>
            <w:rFonts w:ascii="Times New Roman" w:hAnsi="Times New Roman" w:cs="Times New Roman"/>
            <w:color w:val="0000FF"/>
          </w:rPr>
          <w:t>1.9</w:t>
        </w:r>
      </w:hyperlink>
      <w:r w:rsidRPr="00F853D3">
        <w:rPr>
          <w:rFonts w:ascii="Times New Roman" w:hAnsi="Times New Roman" w:cs="Times New Roman"/>
        </w:rPr>
        <w:t xml:space="preserve"> формы заявления, установленной приложением N 1 к Административному регламенту, структурным подразделением территориального органа Ростехнадзора, ответственным за предоставление государственной услуги, осуществляется рассмотрение заявления и комплекта документов в соответствии с </w:t>
      </w:r>
      <w:hyperlink w:anchor="P399" w:history="1">
        <w:r w:rsidRPr="00F853D3">
          <w:rPr>
            <w:rFonts w:ascii="Times New Roman" w:hAnsi="Times New Roman" w:cs="Times New Roman"/>
            <w:color w:val="0000FF"/>
          </w:rPr>
          <w:t>пунктами 67</w:t>
        </w:r>
      </w:hyperlink>
      <w:r w:rsidRPr="00F853D3">
        <w:rPr>
          <w:rFonts w:ascii="Times New Roman" w:hAnsi="Times New Roman" w:cs="Times New Roman"/>
        </w:rPr>
        <w:t xml:space="preserve"> - </w:t>
      </w:r>
      <w:hyperlink w:anchor="P406" w:history="1">
        <w:r w:rsidRPr="00F853D3">
          <w:rPr>
            <w:rFonts w:ascii="Times New Roman" w:hAnsi="Times New Roman" w:cs="Times New Roman"/>
            <w:color w:val="0000FF"/>
          </w:rPr>
          <w:t>69</w:t>
        </w:r>
      </w:hyperlink>
      <w:r w:rsidRPr="00F853D3">
        <w:rPr>
          <w:rFonts w:ascii="Times New Roman" w:hAnsi="Times New Roman" w:cs="Times New Roman"/>
        </w:rPr>
        <w:t xml:space="preserve"> Административного регламента, внесение изменений в сведения, содержащиеся в Реестре, в срок, установленный </w:t>
      </w:r>
      <w:hyperlink w:anchor="P125" w:history="1">
        <w:r w:rsidRPr="00F853D3">
          <w:rPr>
            <w:rFonts w:ascii="Times New Roman" w:hAnsi="Times New Roman" w:cs="Times New Roman"/>
            <w:color w:val="0000FF"/>
          </w:rPr>
          <w:t>пунктами 13</w:t>
        </w:r>
      </w:hyperlink>
      <w:r w:rsidRPr="00F853D3">
        <w:rPr>
          <w:rFonts w:ascii="Times New Roman" w:hAnsi="Times New Roman" w:cs="Times New Roman"/>
        </w:rPr>
        <w:t xml:space="preserve">, </w:t>
      </w:r>
      <w:hyperlink w:anchor="P127" w:history="1">
        <w:r w:rsidRPr="00F853D3">
          <w:rPr>
            <w:rFonts w:ascii="Times New Roman" w:hAnsi="Times New Roman" w:cs="Times New Roman"/>
            <w:color w:val="0000FF"/>
          </w:rPr>
          <w:t>15</w:t>
        </w:r>
      </w:hyperlink>
      <w:r w:rsidRPr="00F853D3">
        <w:rPr>
          <w:rFonts w:ascii="Times New Roman" w:hAnsi="Times New Roman" w:cs="Times New Roman"/>
        </w:rPr>
        <w:t xml:space="preserve">, </w:t>
      </w:r>
      <w:hyperlink w:anchor="P128" w:history="1">
        <w:r w:rsidRPr="00F853D3">
          <w:rPr>
            <w:rFonts w:ascii="Times New Roman" w:hAnsi="Times New Roman" w:cs="Times New Roman"/>
            <w:color w:val="0000FF"/>
          </w:rPr>
          <w:t>15.1</w:t>
        </w:r>
      </w:hyperlink>
      <w:r w:rsidRPr="00F853D3">
        <w:rPr>
          <w:rFonts w:ascii="Times New Roman" w:hAnsi="Times New Roman" w:cs="Times New Roman"/>
        </w:rPr>
        <w:t xml:space="preserve"> Административного регламента, подготовка документов, оформленных по результатам предоставления административной процедуры, в порядке, определенном </w:t>
      </w:r>
      <w:hyperlink w:anchor="P439" w:history="1">
        <w:r w:rsidRPr="00F853D3">
          <w:rPr>
            <w:rFonts w:ascii="Times New Roman" w:hAnsi="Times New Roman" w:cs="Times New Roman"/>
            <w:color w:val="0000FF"/>
          </w:rPr>
          <w:t>пунктами 82</w:t>
        </w:r>
      </w:hyperlink>
      <w:r w:rsidRPr="00F853D3">
        <w:rPr>
          <w:rFonts w:ascii="Times New Roman" w:hAnsi="Times New Roman" w:cs="Times New Roman"/>
        </w:rPr>
        <w:t xml:space="preserve"> - </w:t>
      </w:r>
      <w:hyperlink w:anchor="P442" w:history="1">
        <w:r w:rsidRPr="00F853D3">
          <w:rPr>
            <w:rFonts w:ascii="Times New Roman" w:hAnsi="Times New Roman" w:cs="Times New Roman"/>
            <w:color w:val="0000FF"/>
          </w:rPr>
          <w:t>83</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81 в ред. </w:t>
      </w:r>
      <w:hyperlink r:id="rId57"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27" w:name="P439"/>
      <w:bookmarkEnd w:id="27"/>
      <w:r w:rsidRPr="00F853D3">
        <w:rPr>
          <w:rFonts w:ascii="Times New Roman" w:hAnsi="Times New Roman" w:cs="Times New Roman"/>
        </w:rPr>
        <w:t xml:space="preserve">82. Структурное подразделение территориального органа Ростехнадзора, ответственное за предоставление государственной услуги, на основании принятого решения о внесении изменений в сведения, содержащиеся в Реестре, вносит соответствующие сведения в базу данных Реестра, предусмотренные </w:t>
      </w:r>
      <w:hyperlink w:anchor="P662" w:history="1">
        <w:r w:rsidRPr="00F853D3">
          <w:rPr>
            <w:rFonts w:ascii="Times New Roman" w:hAnsi="Times New Roman" w:cs="Times New Roman"/>
            <w:color w:val="0000FF"/>
          </w:rPr>
          <w:t>приложениями N 1</w:t>
        </w:r>
      </w:hyperlink>
      <w:r w:rsidRPr="00F853D3">
        <w:rPr>
          <w:rFonts w:ascii="Times New Roman" w:hAnsi="Times New Roman" w:cs="Times New Roman"/>
        </w:rPr>
        <w:t xml:space="preserve"> и </w:t>
      </w:r>
      <w:hyperlink w:anchor="P809" w:history="1">
        <w:r w:rsidRPr="00F853D3">
          <w:rPr>
            <w:rFonts w:ascii="Times New Roman" w:hAnsi="Times New Roman" w:cs="Times New Roman"/>
            <w:color w:val="0000FF"/>
          </w:rPr>
          <w:t>N 2</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отсутствия оснований для внесения изменений в сведения, содержащиеся в Реестре, структурное подразделение территориального органа Ростехнадзора, ответственное за предоставление государственной услуги, готовит уведомление об отказе во внесении изменений в сведения, содержащиеся в Реестре, с указанием причины отказа и обоснованием принятого решения с записью (фиксацией) в системе делопроизводства, в срок установленный </w:t>
      </w:r>
      <w:hyperlink w:anchor="P125" w:history="1">
        <w:r w:rsidRPr="00F853D3">
          <w:rPr>
            <w:rFonts w:ascii="Times New Roman" w:hAnsi="Times New Roman" w:cs="Times New Roman"/>
            <w:color w:val="0000FF"/>
          </w:rPr>
          <w:t>пунктами 13</w:t>
        </w:r>
      </w:hyperlink>
      <w:r w:rsidRPr="00F853D3">
        <w:rPr>
          <w:rFonts w:ascii="Times New Roman" w:hAnsi="Times New Roman" w:cs="Times New Roman"/>
        </w:rPr>
        <w:t xml:space="preserve">, </w:t>
      </w:r>
      <w:hyperlink w:anchor="P127" w:history="1">
        <w:r w:rsidRPr="00F853D3">
          <w:rPr>
            <w:rFonts w:ascii="Times New Roman" w:hAnsi="Times New Roman" w:cs="Times New Roman"/>
            <w:color w:val="0000FF"/>
          </w:rPr>
          <w:t>15</w:t>
        </w:r>
      </w:hyperlink>
      <w:r w:rsidRPr="00F853D3">
        <w:rPr>
          <w:rFonts w:ascii="Times New Roman" w:hAnsi="Times New Roman" w:cs="Times New Roman"/>
        </w:rPr>
        <w:t xml:space="preserve">, </w:t>
      </w:r>
      <w:hyperlink w:anchor="P128" w:history="1">
        <w:r w:rsidRPr="00F853D3">
          <w:rPr>
            <w:rFonts w:ascii="Times New Roman" w:hAnsi="Times New Roman" w:cs="Times New Roman"/>
            <w:color w:val="0000FF"/>
          </w:rPr>
          <w:t>15.1</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58"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bookmarkStart w:id="28" w:name="P442"/>
      <w:bookmarkEnd w:id="28"/>
      <w:r w:rsidRPr="00F853D3">
        <w:rPr>
          <w:rFonts w:ascii="Times New Roman" w:hAnsi="Times New Roman" w:cs="Times New Roman"/>
        </w:rPr>
        <w:t xml:space="preserve">83. По результатам внесения изменений в Реестр структурным подразделением территориального органа Ростехнадзора, ответственным за предоставление государственной услуги, готовится новое свидетельство о регистрации (при необходимости внесения изменений в сведения, содержащиеся в ранее выданном свидетельстве о регистрации) и (или) заполняются поля </w:t>
      </w:r>
      <w:hyperlink w:anchor="P809" w:history="1">
        <w:r w:rsidRPr="00F853D3">
          <w:rPr>
            <w:rFonts w:ascii="Times New Roman" w:hAnsi="Times New Roman" w:cs="Times New Roman"/>
            <w:color w:val="0000FF"/>
          </w:rPr>
          <w:t>раздела 9</w:t>
        </w:r>
      </w:hyperlink>
      <w:r w:rsidRPr="00F853D3">
        <w:rPr>
          <w:rFonts w:ascii="Times New Roman" w:hAnsi="Times New Roman" w:cs="Times New Roman"/>
        </w:rPr>
        <w:t xml:space="preserve"> сведений, характеризующих ОПО, в соответствии с формой, установленной приложением N 2 к Административному регламенту, уведомление о внесении изменений в сведения, содержащиеся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84. Принятие решения об исключении ОПО из Реестра осуществляется руководителем (заместителем руководителя) территориального органа Ростехнадзора, ответственным за предоставление государственной услуги, в порядке, установленном </w:t>
      </w:r>
      <w:hyperlink w:anchor="P425" w:history="1">
        <w:r w:rsidRPr="00F853D3">
          <w:rPr>
            <w:rFonts w:ascii="Times New Roman" w:hAnsi="Times New Roman" w:cs="Times New Roman"/>
            <w:color w:val="0000FF"/>
          </w:rPr>
          <w:t>пунктами 75</w:t>
        </w:r>
      </w:hyperlink>
      <w:r w:rsidRPr="00F853D3">
        <w:rPr>
          <w:rFonts w:ascii="Times New Roman" w:hAnsi="Times New Roman" w:cs="Times New Roman"/>
        </w:rPr>
        <w:t xml:space="preserve"> - </w:t>
      </w:r>
      <w:hyperlink w:anchor="P433" w:history="1">
        <w:r w:rsidRPr="00F853D3">
          <w:rPr>
            <w:rFonts w:ascii="Times New Roman" w:hAnsi="Times New Roman" w:cs="Times New Roman"/>
            <w:color w:val="0000FF"/>
          </w:rPr>
          <w:t>77</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По результатам проведения мероприятий по контролю в отношении соответствующего ОПО, в результате которых выявлены утрата объектом признаков опасности, указанных в </w:t>
      </w:r>
      <w:hyperlink r:id="rId59"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к Федеральному закону N 116-ФЗ, а также предусмотренные нормативными правовыми актами Российской Федерации изменения критериев отнесения объектов к категории ОПО или требований к идентификации ОПО, решение об исключении ОПО из Реестра принимает руководитель (заместитель руководителя)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85. По результатам решения по исключению ОПО из Реестра должностным лицом структурного подразделения территориального органа Ростехнадзора, ответственного за предоставление государственной услуги, готовится уведомление об исключении ОПО из Реестра, а также исключаются сведения об ОПО из базы данных Реестра.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86. В случае отсутствия оснований для исключения ОПО из Реестра должностное лицо структурного подразделения территориального органа Ростехнадзора, ответственное за предоставление государственной услуги, готовит уведомление об отказе в исключении ОПО из </w:t>
      </w:r>
      <w:r w:rsidRPr="00F853D3">
        <w:rPr>
          <w:rFonts w:ascii="Times New Roman" w:hAnsi="Times New Roman" w:cs="Times New Roman"/>
        </w:rPr>
        <w:lastRenderedPageBreak/>
        <w:t>Реестра с указанием причины отказа и обоснованием принятого решения с записью (фиксацией)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87. Оформление дубликата свидетельства о регистрации ОПО осуществляется структурным подразделением территориального органа Ростехнадзора, ответственным за предоставление государственной услуги, на основании соответствующего заявления, в случае отсутствия оснований для отказа по результатам рассмотрения заявления и комплекта документов, указанных в </w:t>
      </w:r>
      <w:hyperlink w:anchor="P408" w:history="1">
        <w:r w:rsidRPr="00F853D3">
          <w:rPr>
            <w:rFonts w:ascii="Times New Roman" w:hAnsi="Times New Roman" w:cs="Times New Roman"/>
            <w:color w:val="0000FF"/>
          </w:rPr>
          <w:t>пункте 70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88. Предоставление информации о зарегистрированных в Реестре ОПО и заявителях в форме выписки или справки об отсутствии запрашиваемых сведений осуществляется структурным подразделением, ответственным за предоставление государственной услуги, в срок, не превышающий 10 (десять) рабочих дней со дня регистрации заявления в системе делопроизводства.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89. В случае отсутствия оснований для отказа в предоставлении информации о зарегистрированных в Реестре ОПО, указанных в </w:t>
      </w:r>
      <w:hyperlink w:anchor="P452" w:history="1">
        <w:r w:rsidRPr="00F853D3">
          <w:rPr>
            <w:rFonts w:ascii="Times New Roman" w:hAnsi="Times New Roman" w:cs="Times New Roman"/>
            <w:color w:val="0000FF"/>
          </w:rPr>
          <w:t>пункте 90</w:t>
        </w:r>
      </w:hyperlink>
      <w:r w:rsidRPr="00F853D3">
        <w:rPr>
          <w:rFonts w:ascii="Times New Roman" w:hAnsi="Times New Roman" w:cs="Times New Roman"/>
        </w:rPr>
        <w:t xml:space="preserve"> Административного регламента, исполнитель организует подготовку и представление выписки из Реестра либо справки об отсутствии запрашиваемых сведений на подпись руководителю (заместителю руководителя) территориального органа Ростехнадзора, оформляется решение о возможности предоставления информации о зарегистрированных в Реестре ОПО и заявителях в форме выписки или справки об отсутствии запрашиваемых сведений в срок, установленный </w:t>
      </w:r>
      <w:hyperlink w:anchor="P127" w:history="1">
        <w:r w:rsidRPr="00F853D3">
          <w:rPr>
            <w:rFonts w:ascii="Times New Roman" w:hAnsi="Times New Roman" w:cs="Times New Roman"/>
            <w:color w:val="0000FF"/>
          </w:rPr>
          <w:t>пунктами 15</w:t>
        </w:r>
      </w:hyperlink>
      <w:r w:rsidRPr="00F853D3">
        <w:rPr>
          <w:rFonts w:ascii="Times New Roman" w:hAnsi="Times New Roman" w:cs="Times New Roman"/>
        </w:rPr>
        <w:t xml:space="preserve">, </w:t>
      </w:r>
      <w:hyperlink w:anchor="P128" w:history="1">
        <w:r w:rsidRPr="00F853D3">
          <w:rPr>
            <w:rFonts w:ascii="Times New Roman" w:hAnsi="Times New Roman" w:cs="Times New Roman"/>
            <w:color w:val="0000FF"/>
          </w:rPr>
          <w:t>15.1</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60"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Информация из Реестра предоставляется в форме выписки, содержащей сведения об организациях (индивидуальных предпринимателях), эксплуатирующих ОПО, наименованиях ОПО, их количестве, признаках и классе опасности.</w:t>
      </w:r>
    </w:p>
    <w:p w:rsidR="00C31C40" w:rsidRPr="00F853D3" w:rsidRDefault="00C31C40">
      <w:pPr>
        <w:pStyle w:val="ConsPlusNormal"/>
        <w:spacing w:before="220"/>
        <w:ind w:firstLine="540"/>
        <w:jc w:val="both"/>
        <w:rPr>
          <w:rFonts w:ascii="Times New Roman" w:hAnsi="Times New Roman" w:cs="Times New Roman"/>
        </w:rPr>
      </w:pPr>
      <w:bookmarkStart w:id="29" w:name="P452"/>
      <w:bookmarkEnd w:id="29"/>
      <w:r w:rsidRPr="00F853D3">
        <w:rPr>
          <w:rFonts w:ascii="Times New Roman" w:hAnsi="Times New Roman" w:cs="Times New Roman"/>
        </w:rPr>
        <w:t>90. Основаниями для принятия решения об отказе в предоставлении информации о зарегистрированных в Реестре ОПО являются: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несоответствие информации, представленной заявителем, сведениям, находящимся в распоряжении органа, предоставляющего государственную услугу, и (или) полученным на основании межведомственных запросов;</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w:t>
      </w:r>
      <w:proofErr w:type="spellStart"/>
      <w:r w:rsidRPr="00F853D3">
        <w:rPr>
          <w:rFonts w:ascii="Times New Roman" w:hAnsi="Times New Roman" w:cs="Times New Roman"/>
        </w:rPr>
        <w:t>пп</w:t>
      </w:r>
      <w:proofErr w:type="spellEnd"/>
      <w:r w:rsidRPr="00F853D3">
        <w:rPr>
          <w:rFonts w:ascii="Times New Roman" w:hAnsi="Times New Roman" w:cs="Times New Roman"/>
        </w:rPr>
        <w:t xml:space="preserve">. 1 в ред. </w:t>
      </w:r>
      <w:hyperlink r:id="rId61"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оформление заявления о предоставлении информации о зарегистрированных в Реестре ОПО с нарушениями требований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предоставление в заявлении о предоставлении информации о зарегистрированных в Реестре ОПО недостоверных сведений.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Результатом административной процедуры является направление решения ответственного исполнителя в структурное подразделение территориального органа Ростехнадзора, ответственным за предоставление государственной услуги, оформление исполнителем решения о внесении изменений в сведения, содержащиеся в Реестре, о возможности предоставления информации о зарегистрированных в Реестре ОПО и заявителях в форме выписки или справки об отсутствии запрашиваемых сведений, дубликата свидетельства о регистрации ОПО.</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Оформление результата предоставления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выдача и направление заявителю результата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91. Основанием для начала административной процедуры является поступление в структурное подразделение территориального органа Ростехнадзора, ответственного за предоставление государственной услуги, решения ответственного исполнителя.</w:t>
      </w:r>
    </w:p>
    <w:p w:rsidR="00C31C40" w:rsidRPr="00F853D3" w:rsidRDefault="00C31C40">
      <w:pPr>
        <w:pStyle w:val="ConsPlusNormal"/>
        <w:spacing w:before="220"/>
        <w:ind w:firstLine="540"/>
        <w:jc w:val="both"/>
        <w:rPr>
          <w:rFonts w:ascii="Times New Roman" w:hAnsi="Times New Roman" w:cs="Times New Roman"/>
        </w:rPr>
      </w:pPr>
      <w:bookmarkStart w:id="30" w:name="P464"/>
      <w:bookmarkEnd w:id="30"/>
      <w:r w:rsidRPr="00F853D3">
        <w:rPr>
          <w:rFonts w:ascii="Times New Roman" w:hAnsi="Times New Roman" w:cs="Times New Roman"/>
        </w:rPr>
        <w:lastRenderedPageBreak/>
        <w:t>92. Документами, которые оформляются по результатам предоставления государственной услуги, являются:</w:t>
      </w:r>
    </w:p>
    <w:p w:rsidR="00C31C40" w:rsidRPr="00F853D3" w:rsidRDefault="00C31C40">
      <w:pPr>
        <w:pStyle w:val="ConsPlusNormal"/>
        <w:spacing w:before="220"/>
        <w:ind w:firstLine="540"/>
        <w:jc w:val="both"/>
        <w:rPr>
          <w:rFonts w:ascii="Times New Roman" w:hAnsi="Times New Roman" w:cs="Times New Roman"/>
        </w:rPr>
      </w:pPr>
      <w:bookmarkStart w:id="31" w:name="P465"/>
      <w:bookmarkEnd w:id="31"/>
      <w:r w:rsidRPr="00F853D3">
        <w:rPr>
          <w:rFonts w:ascii="Times New Roman" w:hAnsi="Times New Roman" w:cs="Times New Roman"/>
        </w:rPr>
        <w:t>1) свидетельство о регистрации;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сведения, характеризующие ОПО;</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3) дубликат свидетельства о регистрации;</w:t>
      </w:r>
    </w:p>
    <w:p w:rsidR="00C31C40" w:rsidRPr="00F853D3" w:rsidRDefault="00C31C40">
      <w:pPr>
        <w:pStyle w:val="ConsPlusNormal"/>
        <w:spacing w:before="220"/>
        <w:ind w:firstLine="540"/>
        <w:jc w:val="both"/>
        <w:rPr>
          <w:rFonts w:ascii="Times New Roman" w:hAnsi="Times New Roman" w:cs="Times New Roman"/>
        </w:rPr>
      </w:pPr>
      <w:bookmarkStart w:id="32" w:name="P468"/>
      <w:bookmarkEnd w:id="32"/>
      <w:r w:rsidRPr="00F853D3">
        <w:rPr>
          <w:rFonts w:ascii="Times New Roman" w:hAnsi="Times New Roman" w:cs="Times New Roman"/>
        </w:rPr>
        <w:t>4) переоформленное свидетельство о регистрации;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5) уведомление об отказе по результатам рассмотрения заявления и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6) уведомление об отказе в регистрации ОПО в Реестре;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7) уведомление об исключении ОПО из Реестра либо отказе в исключении;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8) уведомление о внесении изменений в сведения, содержащиеся в Реестре, либо отказе во внесении изменений;</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9) выписка из Реестра о зарегистрированных ОПО и заявителях (справка об отсутствии запрашиваемых сведений) либо отказе в предоставлении выписки.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оформлении дубликата свидетельства о регистрации на бланке свидетельства о регистрации в правом верхнем углу проставляется пометка "Дубликат" с указанием даты выдачи дубликата.</w:t>
      </w:r>
    </w:p>
    <w:p w:rsidR="00C31C40" w:rsidRPr="00F853D3" w:rsidRDefault="00C31C40">
      <w:pPr>
        <w:pStyle w:val="ConsPlusNormal"/>
        <w:spacing w:before="220"/>
        <w:ind w:firstLine="540"/>
        <w:jc w:val="both"/>
        <w:rPr>
          <w:rFonts w:ascii="Times New Roman" w:hAnsi="Times New Roman" w:cs="Times New Roman"/>
        </w:rPr>
      </w:pPr>
      <w:bookmarkStart w:id="33" w:name="P475"/>
      <w:bookmarkEnd w:id="33"/>
      <w:r w:rsidRPr="00F853D3">
        <w:rPr>
          <w:rFonts w:ascii="Times New Roman" w:hAnsi="Times New Roman" w:cs="Times New Roman"/>
        </w:rPr>
        <w:t xml:space="preserve">93. Структурное подразделение территориального органа Ростехнадзора, ответственное за предоставление государственной услуги, в срок, не превышающий 3 (трех) рабочих дней с момента получения решения ответственного исполнителя, оформляет свидетельство о регистрации в Реестре и (или) заполняет поля </w:t>
      </w:r>
      <w:hyperlink w:anchor="P809" w:history="1">
        <w:r w:rsidRPr="00F853D3">
          <w:rPr>
            <w:rFonts w:ascii="Times New Roman" w:hAnsi="Times New Roman" w:cs="Times New Roman"/>
            <w:color w:val="0000FF"/>
          </w:rPr>
          <w:t>раздела 9</w:t>
        </w:r>
      </w:hyperlink>
      <w:r w:rsidRPr="00F853D3">
        <w:rPr>
          <w:rFonts w:ascii="Times New Roman" w:hAnsi="Times New Roman" w:cs="Times New Roman"/>
        </w:rPr>
        <w:t xml:space="preserve"> сведений, характеризующих ОПО, в соответствии с формой, установленной приложением N 2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94. Свидетельство о регистрации и сведения, характеризующие ОПО, дубликат свидетельства о регистрации ОПО, переоформленное свидетельство о регистрации и сведения, характеризующие ОПО, выписка (справка об отсутствии запрашиваемых сведений) передаются структурным подразделением территориального органа Ростехнадзора, ответственным за предоставление государственной услуги, на подпись уполномоченному должностному лицу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bookmarkStart w:id="34" w:name="P477"/>
      <w:bookmarkEnd w:id="34"/>
      <w:r w:rsidRPr="00F853D3">
        <w:rPr>
          <w:rFonts w:ascii="Times New Roman" w:hAnsi="Times New Roman" w:cs="Times New Roman"/>
        </w:rPr>
        <w:t xml:space="preserve">95. Уполномоченное должностное лицо территориального органа Ростехнадзора заверяет своей подписью документы, указанные в </w:t>
      </w:r>
      <w:hyperlink w:anchor="P464" w:history="1">
        <w:r w:rsidRPr="00F853D3">
          <w:rPr>
            <w:rFonts w:ascii="Times New Roman" w:hAnsi="Times New Roman" w:cs="Times New Roman"/>
            <w:color w:val="0000FF"/>
          </w:rPr>
          <w:t>пункте 92</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указанном в запросе, поступившем посредством ЕПГУ, способе получения "в электронной форме" соответствующий электронный документ, оформленный по результатам предоставления государственной услуги, направляется заявителю не позднее одного рабочего дня со дня принятия решения о результате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96. Структурное подразделение территориального органа Ростехнадзора, ответственное за предоставление государственной услуги, обеспечивает проставление печати на документы, указанные в </w:t>
      </w:r>
      <w:hyperlink w:anchor="P465" w:history="1">
        <w:r w:rsidRPr="00F853D3">
          <w:rPr>
            <w:rFonts w:ascii="Times New Roman" w:hAnsi="Times New Roman" w:cs="Times New Roman"/>
            <w:color w:val="0000FF"/>
          </w:rPr>
          <w:t>подпунктах 1</w:t>
        </w:r>
      </w:hyperlink>
      <w:r w:rsidRPr="00F853D3">
        <w:rPr>
          <w:rFonts w:ascii="Times New Roman" w:hAnsi="Times New Roman" w:cs="Times New Roman"/>
        </w:rPr>
        <w:t xml:space="preserve"> - </w:t>
      </w:r>
      <w:hyperlink w:anchor="P468" w:history="1">
        <w:r w:rsidRPr="00F853D3">
          <w:rPr>
            <w:rFonts w:ascii="Times New Roman" w:hAnsi="Times New Roman" w:cs="Times New Roman"/>
            <w:color w:val="0000FF"/>
          </w:rPr>
          <w:t>4 пункта 92</w:t>
        </w:r>
      </w:hyperlink>
      <w:r w:rsidRPr="00F853D3">
        <w:rPr>
          <w:rFonts w:ascii="Times New Roman" w:hAnsi="Times New Roman" w:cs="Times New Roman"/>
        </w:rPr>
        <w:t xml:space="preserve"> Административного регламента, за исключением электронных документов, оформленных по результатам предоставления государственной услуги посредством ЕПГУ.</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96 в ред. </w:t>
      </w:r>
      <w:hyperlink r:id="rId62"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97. В день подготовки свидетельства о регистрации и сведений, характеризующих ОПО, к подписанию уполномоченное должностное лицо структурного подразделения, ответственного за предоставление государственной услуги, вносит соответствующую запись в Реестр.</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lastRenderedPageBreak/>
        <w:t>98. Выдача или направление заявителю документа оформленного по результатам предоставления государственной услуги, осуществляется в зависимости от способа, указанного в заявлении: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регистрирующем органе;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почтовым отправлением;</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электронной форме.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Структурное подразделение территориального органа Ростехнадзора, ответственное за предоставление государственной услуги, в день подписания уполномоченным должностным лицом территориального органа Ростехнадзора документов, указанных в </w:t>
      </w:r>
      <w:hyperlink w:anchor="P475" w:history="1">
        <w:r w:rsidRPr="00F853D3">
          <w:rPr>
            <w:rFonts w:ascii="Times New Roman" w:hAnsi="Times New Roman" w:cs="Times New Roman"/>
            <w:color w:val="0000FF"/>
          </w:rPr>
          <w:t>пункте 93</w:t>
        </w:r>
      </w:hyperlink>
      <w:r w:rsidRPr="00F853D3">
        <w:rPr>
          <w:rFonts w:ascii="Times New Roman" w:hAnsi="Times New Roman" w:cs="Times New Roman"/>
        </w:rPr>
        <w:t xml:space="preserve"> Административного регламента, передает их должностному лицу, ответственному за работу с заявителями структурного подразделения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bookmarkStart w:id="35" w:name="P487"/>
      <w:bookmarkEnd w:id="35"/>
      <w:r w:rsidRPr="00F853D3">
        <w:rPr>
          <w:rFonts w:ascii="Times New Roman" w:hAnsi="Times New Roman" w:cs="Times New Roman"/>
        </w:rPr>
        <w:t>99. При указанном в заявлении способе получения "в регистрирующем органе" должностное лицо, ответственное за работу с заявителями структурного подразделения территориального органа Ростехнадзора, осуществляет выдачу документа, оформленного по результату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руководителю юридического лица при предъявлении документа, удостоверяющего личность;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индивидуальному предпринимателю при предъявлении документа, удостоверяющего личность;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лицу, действующему на основании доверенности или иного документа, подтверждающего полномочия представителя на получение документов, при предъявлении документа, удостоверяющего личность, а также подлинника документа, подтверждающего соответствующие полномочия.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если заявитель в течение 10 (десяти) рабочих дней не обратился в территориальный орган Ростехнадзора для получения документа, оформленного по результату предоставления государственной услуги, должностное лицо, ответственное за работу с заявителями структурного подразделения территориального органа Ростехнадзора, направляет уведомление и комплект документов почтовым отправлением по адресу, указанному в заявлении.</w:t>
      </w:r>
    </w:p>
    <w:p w:rsidR="00C31C40" w:rsidRPr="00F853D3" w:rsidRDefault="00C31C40">
      <w:pPr>
        <w:pStyle w:val="ConsPlusNormal"/>
        <w:spacing w:before="220"/>
        <w:ind w:firstLine="540"/>
        <w:jc w:val="both"/>
        <w:rPr>
          <w:rFonts w:ascii="Times New Roman" w:hAnsi="Times New Roman" w:cs="Times New Roman"/>
        </w:rPr>
      </w:pPr>
      <w:bookmarkStart w:id="36" w:name="P492"/>
      <w:bookmarkEnd w:id="36"/>
      <w:r w:rsidRPr="00F853D3">
        <w:rPr>
          <w:rFonts w:ascii="Times New Roman" w:hAnsi="Times New Roman" w:cs="Times New Roman"/>
        </w:rPr>
        <w:t>100. При указанном в заявлении способе получения "почтовым отправлением" должностное лицо структурного подразделения территориального органа Ростехнадзора, ответственное за работу с заявителями, не позже 1 (одного) рабочего дня со дня принятия решения о результате предоставления государственной услуги направляет документ, оформленный по результату предоставления государственной услуги заявителю почтовым отправлением.</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101. Результатом исполнения административной процедуры является оформление и вручение (направление) заявителю документа, оформленного по результату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Возврат комплекта документов по заявлению о прекращении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102. Основанием для начала административной процедуры является получение структурным подразделением территориального органа Ростехнадзора, ответственным за предоставление государственной услуги, заявления о прекращении предоставления государственной услуги и возврате комплекта документов, оформленное в соответствии с </w:t>
      </w:r>
      <w:hyperlink w:anchor="P1177" w:history="1">
        <w:r w:rsidRPr="00F853D3">
          <w:rPr>
            <w:rFonts w:ascii="Times New Roman" w:hAnsi="Times New Roman" w:cs="Times New Roman"/>
            <w:color w:val="0000FF"/>
          </w:rPr>
          <w:t>приложением N 5</w:t>
        </w:r>
      </w:hyperlink>
      <w:r w:rsidRPr="00F853D3">
        <w:rPr>
          <w:rFonts w:ascii="Times New Roman" w:hAnsi="Times New Roman" w:cs="Times New Roman"/>
        </w:rPr>
        <w:t xml:space="preserve"> к Административному регламенту.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Должностное лицо структурного подразделения территориального органа Ростехнадзора, ответственного за предоставление государственной услуги, в течение 5 (пяти) рабочих дней со дня </w:t>
      </w:r>
      <w:r w:rsidRPr="00F853D3">
        <w:rPr>
          <w:rFonts w:ascii="Times New Roman" w:hAnsi="Times New Roman" w:cs="Times New Roman"/>
        </w:rPr>
        <w:lastRenderedPageBreak/>
        <w:t xml:space="preserve">регистрации заявления о прекращении предоставления государственной услуги и возврате комплекта документов передает в структурное подразделение территориального органа Ростехнадзора, ответственное за работу с заявителями, копию заявления и комплект документов (подлинники) для вручения заявителю либо направления почтовым отправлением в порядке, предусмотренном </w:t>
      </w:r>
      <w:hyperlink w:anchor="P487" w:history="1">
        <w:r w:rsidRPr="00F853D3">
          <w:rPr>
            <w:rFonts w:ascii="Times New Roman" w:hAnsi="Times New Roman" w:cs="Times New Roman"/>
            <w:color w:val="0000FF"/>
          </w:rPr>
          <w:t>пунктами 99</w:t>
        </w:r>
      </w:hyperlink>
      <w:r w:rsidRPr="00F853D3">
        <w:rPr>
          <w:rFonts w:ascii="Times New Roman" w:hAnsi="Times New Roman" w:cs="Times New Roman"/>
        </w:rPr>
        <w:t xml:space="preserve">, </w:t>
      </w:r>
      <w:hyperlink w:anchor="P492" w:history="1">
        <w:r w:rsidRPr="00F853D3">
          <w:rPr>
            <w:rFonts w:ascii="Times New Roman" w:hAnsi="Times New Roman" w:cs="Times New Roman"/>
            <w:color w:val="0000FF"/>
          </w:rPr>
          <w:t>100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103. Результатом исполнения административной процедуры является оформление и вручение структурным подразделением территориального органа Ростехнадзора, ответственным за работу с заявителями, заявителю либо направление в его адрес почтовым отправлением копии заявления и комплекта документов (подлинники).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Исправление допущенных опечаток (ошибок)</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выданных в результате предоставления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документах</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104. Основанием для начала административной процедуры является получение структурным подразделением территориального органа Ростехнадзора, ответственным за предоставление государственной услуги, заявления об устранении опечаток (ошибок) в выданных в результате предоставления государственной услуги документах.</w:t>
      </w:r>
    </w:p>
    <w:p w:rsidR="00C31C40" w:rsidRPr="00F853D3" w:rsidRDefault="00C31C40">
      <w:pPr>
        <w:pStyle w:val="ConsPlusNormal"/>
        <w:spacing w:before="220"/>
        <w:ind w:firstLine="540"/>
        <w:jc w:val="both"/>
        <w:rPr>
          <w:rFonts w:ascii="Times New Roman" w:hAnsi="Times New Roman" w:cs="Times New Roman"/>
        </w:rPr>
      </w:pPr>
      <w:bookmarkStart w:id="37" w:name="P507"/>
      <w:bookmarkEnd w:id="37"/>
      <w:r w:rsidRPr="00F853D3">
        <w:rPr>
          <w:rFonts w:ascii="Times New Roman" w:hAnsi="Times New Roman" w:cs="Times New Roman"/>
        </w:rPr>
        <w:t>105. Рассмотрение обращения заявителя об исправлении допущенных опечаток (ошибок) в выданных в результате предоставления государственной услуги документах исполнителем, исправление допущенных опечаток (ошибок) в выданных в результате предоставления государственной услуги документах и передача должностному лицу, ответственному за работу с заявителями структурного подразделения территориального органа Ростехнадзора, для выдачи и направления заявителю в установленном порядке осуществляется в течение 5 (пяти) рабочих дней со дня регистрации заявления о необходимости исправления допущенных опечаток (ошибок) при оформлении в выданных в результате предоставления государственной услуги документах.</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выявления допущенных опечаток (ошибок) в выданных в результате предоставления государственной услуги документах исполнитель осуществляет замену указанных документов в срок, не превышающий 5 (пяти) рабочих дней с даты регистрации заявления об исправлении ошибок.</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случае отсутствия опечаток (ошибок) в выданных в результате предоставления государственной услуги документах исполнитель письменно сообщает заявителю об отсутствии таких опечаток (ошибок) в срок, не превышающий 5 (пяти) рабочих дней с даты регистрации заявления об исправлении ошибок.</w:t>
      </w:r>
    </w:p>
    <w:p w:rsidR="00C31C40" w:rsidRPr="00F853D3" w:rsidRDefault="00C31C40">
      <w:pPr>
        <w:pStyle w:val="ConsPlusNormal"/>
        <w:spacing w:before="220"/>
        <w:ind w:firstLine="540"/>
        <w:jc w:val="both"/>
        <w:rPr>
          <w:rFonts w:ascii="Times New Roman" w:hAnsi="Times New Roman" w:cs="Times New Roman"/>
        </w:rPr>
      </w:pPr>
      <w:bookmarkStart w:id="38" w:name="P510"/>
      <w:bookmarkEnd w:id="38"/>
      <w:r w:rsidRPr="00F853D3">
        <w:rPr>
          <w:rFonts w:ascii="Times New Roman" w:hAnsi="Times New Roman" w:cs="Times New Roman"/>
        </w:rPr>
        <w:t>106. Переоформление свидетельства о регистрации в целях устранения технической ошибки и (или) опечатки, допущенных при оформлении свидетельства о регистрации, осуществляется структурным подразделением, ответственным за предоставление государственной услуги, на основании соответствующего обращения заявителя.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отсутствия оснований для отказа по результатам рассмотрения заявления и комплекта документов, указанных в </w:t>
      </w:r>
      <w:hyperlink w:anchor="P408" w:history="1">
        <w:r w:rsidRPr="00F853D3">
          <w:rPr>
            <w:rFonts w:ascii="Times New Roman" w:hAnsi="Times New Roman" w:cs="Times New Roman"/>
            <w:color w:val="0000FF"/>
          </w:rPr>
          <w:t>пункте 70</w:t>
        </w:r>
      </w:hyperlink>
      <w:r w:rsidRPr="00F853D3">
        <w:rPr>
          <w:rFonts w:ascii="Times New Roman" w:hAnsi="Times New Roman" w:cs="Times New Roman"/>
        </w:rPr>
        <w:t xml:space="preserve"> Административного регламента, исполнителем осуществляется переоформление свидетельства о регистрации.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107. Результатом административной процедуры является оформление и вручение заявителю либо направление в его адрес почтовым отправлением соответствующего документа, выданного по результатам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Прием заявления и комплекта документов, поступивших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электронной форме с использованием ЕПГУ, регистрация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заявления в системе делопроизводства, принятие решения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 результатам предварительного рассмотрения и выдача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результата посредством ЕПГУ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lastRenderedPageBreak/>
        <w:t>108. Основанием для начала административной процедуры является поступление в территориальные органы Ростехнадзора заявления о предоставлении государственной услуги и комплекта документов от заявителей в электронной форме с использованием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Заявитель представляет в территориальный орган Ростехнадзора заявление о предоставлении государственной услуги и комплект документов в виде электронного документа, подписанного усиленной квалифицированной электронной подписью, с использованием ЕПГУ, за исключения случая, указанного в </w:t>
      </w:r>
      <w:hyperlink w:anchor="P387" w:history="1">
        <w:r w:rsidRPr="00F853D3">
          <w:rPr>
            <w:rFonts w:ascii="Times New Roman" w:hAnsi="Times New Roman" w:cs="Times New Roman"/>
            <w:color w:val="0000FF"/>
          </w:rPr>
          <w:t>пункте 60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63"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109. При направлении заявления о предоставлении государственной услуги в виде электронного документа с использованием ЕПГУ (далее - запрос) днем его подачи считается день его регистрации в системе электронного документооборота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110. Формирование запроса заявителем на ЕПГУ осуществляется посредством заполнения электронной формы, при этом необходимость дополнительной подачи заявления в какой-либо иной форме отсутствует.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На ЕПГУ размещаются образцы заполнения электронной формы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формировании запроса через ЕПГУ заявителю обеспечивается: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а) возможность копирования и сохранения комплекта документов;</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б) возможность печати на бумажном носителе копии электронной формы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д) возможность вернуться на любой из этапов заполнения электронной формы запроса без потери ранее введенной информации;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е) возможность доступа заявителя на ЕПГУ к ранее поданным им запросам в течение не менее одного года.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111. Сформированный, подписанный запрос и комплект документов направляются в территориальный орган Ростехнадзора посредством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112. Территориальный орган Ростехнадзора определяет должностное лицо, ответственное за прием запроса и комплекта документов, поступивших посредством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113. Предоставление государственной услуги начинается с момента регистрации территориальным органом Ростехнадзора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lastRenderedPageBreak/>
        <w:t>Срок регистрации запроса - один рабочий день.</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27" w:history="1">
        <w:r w:rsidRPr="00F853D3">
          <w:rPr>
            <w:rFonts w:ascii="Times New Roman" w:hAnsi="Times New Roman" w:cs="Times New Roman"/>
            <w:color w:val="0000FF"/>
          </w:rPr>
          <w:t>пункте 32</w:t>
        </w:r>
      </w:hyperlink>
      <w:r w:rsidRPr="00F853D3">
        <w:rPr>
          <w:rFonts w:ascii="Times New Roman" w:hAnsi="Times New Roman" w:cs="Times New Roman"/>
        </w:rPr>
        <w:t xml:space="preserve"> Административного регламента, а также осуществляются следующие действия: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 при наличии указанных оснований должностное лицо, ответственное за работу с заявителями структурного подразделения территориального органа Ростехнадзора, в срок, не превышающий срока предоставления государственной услуги, подготавливает письмо об отказе в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Прием запросов осуществляется должностным лицом, ответственным за работу с заявителями структурного подразделения территориального органа Ростехнадзора, поступающих через ЕПГУ. Запрос регистрируется в системе делопроизводства в порядке, установленном </w:t>
      </w:r>
      <w:hyperlink w:anchor="P390" w:history="1">
        <w:r w:rsidRPr="00F853D3">
          <w:rPr>
            <w:rFonts w:ascii="Times New Roman" w:hAnsi="Times New Roman" w:cs="Times New Roman"/>
            <w:color w:val="0000FF"/>
          </w:rPr>
          <w:t>пунктом 63</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(в ред. </w:t>
      </w:r>
      <w:hyperlink r:id="rId64"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После регистрации запрос и комплект документов направляется в структурное подразделение территориального органа Ростехнадзора, ответственное за предоставление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Заявитель имеет возможность получения информации о ходе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Информация о ходе предоставления государственной услуги направляется заявителю в срок, не превышающий 1 (одного) рабочего дня после завершения выполнения соответствующего действия, с использованием средств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При предоставлении государственной услуги в электронной форме заявителю направляются:</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а) уведомление о записи на прием в территориальный орган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б) уведомление о приеме и регистрации запроса и комплекта документов, необходимых для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в) уведомление о мотивированном отказе в приеме запроса и комплекта документов, необходимых для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г)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114. Представление документов и (или) информации, необходимых для предоставления государственной услуги, осуществляется,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C31C40" w:rsidRPr="00F853D3" w:rsidRDefault="00C31C40">
      <w:pPr>
        <w:pStyle w:val="ConsPlusNormal"/>
        <w:spacing w:before="220"/>
        <w:ind w:firstLine="540"/>
        <w:jc w:val="both"/>
        <w:rPr>
          <w:rFonts w:ascii="Times New Roman" w:hAnsi="Times New Roman" w:cs="Times New Roman"/>
        </w:rPr>
      </w:pPr>
      <w:bookmarkStart w:id="39" w:name="P552"/>
      <w:bookmarkEnd w:id="39"/>
      <w:r w:rsidRPr="00F853D3">
        <w:rPr>
          <w:rFonts w:ascii="Times New Roman" w:hAnsi="Times New Roman" w:cs="Times New Roman"/>
        </w:rPr>
        <w:t xml:space="preserve">115. 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требованиями Федерального </w:t>
      </w:r>
      <w:hyperlink r:id="rId65" w:history="1">
        <w:r w:rsidRPr="00F853D3">
          <w:rPr>
            <w:rFonts w:ascii="Times New Roman" w:hAnsi="Times New Roman" w:cs="Times New Roman"/>
            <w:color w:val="0000FF"/>
          </w:rPr>
          <w:t>закона</w:t>
        </w:r>
      </w:hyperlink>
      <w:r w:rsidRPr="00F853D3">
        <w:rPr>
          <w:rFonts w:ascii="Times New Roman" w:hAnsi="Times New Roman" w:cs="Times New Roman"/>
        </w:rPr>
        <w:t xml:space="preserve"> "Об организации предоставления государственных и муниципальных услуг".</w:t>
      </w:r>
    </w:p>
    <w:p w:rsidR="00C31C40" w:rsidRPr="00F853D3" w:rsidRDefault="00C31C40">
      <w:pPr>
        <w:pStyle w:val="ConsPlusNormal"/>
        <w:spacing w:before="220"/>
        <w:ind w:firstLine="540"/>
        <w:jc w:val="both"/>
        <w:rPr>
          <w:rFonts w:ascii="Times New Roman" w:hAnsi="Times New Roman" w:cs="Times New Roman"/>
        </w:rPr>
      </w:pPr>
      <w:bookmarkStart w:id="40" w:name="P553"/>
      <w:bookmarkEnd w:id="40"/>
      <w:r w:rsidRPr="00F853D3">
        <w:rPr>
          <w:rFonts w:ascii="Times New Roman" w:hAnsi="Times New Roman" w:cs="Times New Roman"/>
        </w:rPr>
        <w:lastRenderedPageBreak/>
        <w:t>116. Формирование и направление межведомственных запросов осуществляется исполнителем в срок, не превышающий 3 (трех) рабочих дней со дня регистрации запроса о предоставлении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117. Рассмотрение запроса и комплекта документов, поступивших посредством ЕПГУ, осуществляется в порядке и в сроки, предусмотренные </w:t>
      </w:r>
      <w:hyperlink w:anchor="P399" w:history="1">
        <w:r w:rsidRPr="00F853D3">
          <w:rPr>
            <w:rFonts w:ascii="Times New Roman" w:hAnsi="Times New Roman" w:cs="Times New Roman"/>
            <w:color w:val="0000FF"/>
          </w:rPr>
          <w:t>пунктами 67</w:t>
        </w:r>
      </w:hyperlink>
      <w:r w:rsidRPr="00F853D3">
        <w:rPr>
          <w:rFonts w:ascii="Times New Roman" w:hAnsi="Times New Roman" w:cs="Times New Roman"/>
        </w:rPr>
        <w:t xml:space="preserve"> - </w:t>
      </w:r>
      <w:hyperlink w:anchor="P452" w:history="1">
        <w:r w:rsidRPr="00F853D3">
          <w:rPr>
            <w:rFonts w:ascii="Times New Roman" w:hAnsi="Times New Roman" w:cs="Times New Roman"/>
            <w:color w:val="0000FF"/>
          </w:rPr>
          <w:t>90</w:t>
        </w:r>
      </w:hyperlink>
      <w:r w:rsidRPr="00F853D3">
        <w:rPr>
          <w:rFonts w:ascii="Times New Roman" w:hAnsi="Times New Roman" w:cs="Times New Roman"/>
        </w:rPr>
        <w:t xml:space="preserve"> Административного регламента, за исключением случая, указанного в </w:t>
      </w:r>
      <w:hyperlink w:anchor="P128" w:history="1">
        <w:r w:rsidRPr="00F853D3">
          <w:rPr>
            <w:rFonts w:ascii="Times New Roman" w:hAnsi="Times New Roman" w:cs="Times New Roman"/>
            <w:color w:val="0000FF"/>
          </w:rPr>
          <w:t>пункте 15.1</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В случае, указанном в </w:t>
      </w:r>
      <w:hyperlink w:anchor="P128" w:history="1">
        <w:r w:rsidRPr="00F853D3">
          <w:rPr>
            <w:rFonts w:ascii="Times New Roman" w:hAnsi="Times New Roman" w:cs="Times New Roman"/>
            <w:color w:val="0000FF"/>
          </w:rPr>
          <w:t>пункте 15.1</w:t>
        </w:r>
      </w:hyperlink>
      <w:r w:rsidRPr="00F853D3">
        <w:rPr>
          <w:rFonts w:ascii="Times New Roman" w:hAnsi="Times New Roman" w:cs="Times New Roman"/>
        </w:rPr>
        <w:t xml:space="preserve"> Административного регламента, предварительное рассмотрение заявления и комплекта документов и принятие решения по результатам предварительного рассмотрения исполнителем осуществляются в соответствии с </w:t>
      </w:r>
      <w:hyperlink w:anchor="P399" w:history="1">
        <w:r w:rsidRPr="00F853D3">
          <w:rPr>
            <w:rFonts w:ascii="Times New Roman" w:hAnsi="Times New Roman" w:cs="Times New Roman"/>
            <w:color w:val="0000FF"/>
          </w:rPr>
          <w:t>пунктами 67</w:t>
        </w:r>
      </w:hyperlink>
      <w:r w:rsidRPr="00F853D3">
        <w:rPr>
          <w:rFonts w:ascii="Times New Roman" w:hAnsi="Times New Roman" w:cs="Times New Roman"/>
        </w:rPr>
        <w:t xml:space="preserve"> - </w:t>
      </w:r>
      <w:hyperlink w:anchor="P415" w:history="1">
        <w:r w:rsidRPr="00F853D3">
          <w:rPr>
            <w:rFonts w:ascii="Times New Roman" w:hAnsi="Times New Roman" w:cs="Times New Roman"/>
            <w:color w:val="0000FF"/>
          </w:rPr>
          <w:t>72</w:t>
        </w:r>
      </w:hyperlink>
      <w:r w:rsidRPr="00F853D3">
        <w:rPr>
          <w:rFonts w:ascii="Times New Roman" w:hAnsi="Times New Roman" w:cs="Times New Roman"/>
        </w:rPr>
        <w:t xml:space="preserve"> Административного регламента в срок, не превышающий 2 (двух) рабочих дней со дня регистрации запроса о предоставлении государственной услуги, рассмотрение заявления и комплекта документов и принятие решения по результатам рассмотрения ответственным исполнителем осуществляется в порядке, предусмотренном </w:t>
      </w:r>
      <w:hyperlink w:anchor="P425" w:history="1">
        <w:r w:rsidRPr="00F853D3">
          <w:rPr>
            <w:rFonts w:ascii="Times New Roman" w:hAnsi="Times New Roman" w:cs="Times New Roman"/>
            <w:color w:val="0000FF"/>
          </w:rPr>
          <w:t>пунктами 75</w:t>
        </w:r>
      </w:hyperlink>
      <w:r w:rsidRPr="00F853D3">
        <w:rPr>
          <w:rFonts w:ascii="Times New Roman" w:hAnsi="Times New Roman" w:cs="Times New Roman"/>
        </w:rPr>
        <w:t xml:space="preserve"> - </w:t>
      </w:r>
      <w:hyperlink w:anchor="P452" w:history="1">
        <w:r w:rsidRPr="00F853D3">
          <w:rPr>
            <w:rFonts w:ascii="Times New Roman" w:hAnsi="Times New Roman" w:cs="Times New Roman"/>
            <w:color w:val="0000FF"/>
          </w:rPr>
          <w:t>90</w:t>
        </w:r>
      </w:hyperlink>
      <w:r w:rsidRPr="00F853D3">
        <w:rPr>
          <w:rFonts w:ascii="Times New Roman" w:hAnsi="Times New Roman" w:cs="Times New Roman"/>
        </w:rPr>
        <w:t xml:space="preserve"> Административного регламента, в срок, не превышающий 4 (четырех) рабочих дней со дня регистрации запроса о предоставлении государственной услуги, оформление результата предоставления государственной услуги, выдача и направление заявителю результата предоставления государственной услуги исполнителем осуществляется в порядке, предусмотренном </w:t>
      </w:r>
      <w:hyperlink w:anchor="P464" w:history="1">
        <w:r w:rsidRPr="00F853D3">
          <w:rPr>
            <w:rFonts w:ascii="Times New Roman" w:hAnsi="Times New Roman" w:cs="Times New Roman"/>
            <w:color w:val="0000FF"/>
          </w:rPr>
          <w:t>пунктами 92</w:t>
        </w:r>
      </w:hyperlink>
      <w:r w:rsidRPr="00F853D3">
        <w:rPr>
          <w:rFonts w:ascii="Times New Roman" w:hAnsi="Times New Roman" w:cs="Times New Roman"/>
        </w:rPr>
        <w:t xml:space="preserve"> - </w:t>
      </w:r>
      <w:hyperlink w:anchor="P492" w:history="1">
        <w:r w:rsidRPr="00F853D3">
          <w:rPr>
            <w:rFonts w:ascii="Times New Roman" w:hAnsi="Times New Roman" w:cs="Times New Roman"/>
            <w:color w:val="0000FF"/>
          </w:rPr>
          <w:t>100</w:t>
        </w:r>
      </w:hyperlink>
      <w:r w:rsidRPr="00F853D3">
        <w:rPr>
          <w:rFonts w:ascii="Times New Roman" w:hAnsi="Times New Roman" w:cs="Times New Roman"/>
        </w:rPr>
        <w:t xml:space="preserve"> Административного регламента, в срок, не превышающий 5 (пяти) рабочих дней со дня регистрации запроса о предоставлении государственной услуги.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117 в ред. </w:t>
      </w:r>
      <w:hyperlink r:id="rId66"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118. Вручение (направление) заявителю уведомления о результате предоставления государственной услуги либо обоснованного отказа в предоставлении государственной услуги, осуществляется в зависимости от способа, указанного в заявлении, в том числе с использованием ЕПГУ, в порядке, предусмотренном </w:t>
      </w:r>
      <w:hyperlink w:anchor="P477" w:history="1">
        <w:r w:rsidRPr="00F853D3">
          <w:rPr>
            <w:rFonts w:ascii="Times New Roman" w:hAnsi="Times New Roman" w:cs="Times New Roman"/>
            <w:color w:val="0000FF"/>
          </w:rPr>
          <w:t>пунктами 95</w:t>
        </w:r>
      </w:hyperlink>
      <w:r w:rsidRPr="00F853D3">
        <w:rPr>
          <w:rFonts w:ascii="Times New Roman" w:hAnsi="Times New Roman" w:cs="Times New Roman"/>
        </w:rPr>
        <w:t xml:space="preserve">, </w:t>
      </w:r>
      <w:hyperlink w:anchor="P487" w:history="1">
        <w:r w:rsidRPr="00F853D3">
          <w:rPr>
            <w:rFonts w:ascii="Times New Roman" w:hAnsi="Times New Roman" w:cs="Times New Roman"/>
            <w:color w:val="0000FF"/>
          </w:rPr>
          <w:t>99</w:t>
        </w:r>
      </w:hyperlink>
      <w:r w:rsidRPr="00F853D3">
        <w:rPr>
          <w:rFonts w:ascii="Times New Roman" w:hAnsi="Times New Roman" w:cs="Times New Roman"/>
        </w:rPr>
        <w:t xml:space="preserve">, </w:t>
      </w:r>
      <w:hyperlink w:anchor="P492" w:history="1">
        <w:r w:rsidRPr="00F853D3">
          <w:rPr>
            <w:rFonts w:ascii="Times New Roman" w:hAnsi="Times New Roman" w:cs="Times New Roman"/>
            <w:color w:val="0000FF"/>
          </w:rPr>
          <w:t>100</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119. Заявителям обеспечивается возможность оценить доступность и качество государственной услуги на ЕПГУ или с помощью официальных сайтов Ростехнадзора (его территориальных органов) в сети "Интернет".</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120. Результатом административной процедуры является составление и вручение (направление) способом, указанным в заявлении, структурным подразделением территориального органа Ростехнадзора, ответственным за работу с заявителями, соответствующего документа, оформленного по результату предоставления государственной услуги.</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(п. 120 в ред. </w:t>
      </w:r>
      <w:hyperlink r:id="rId67" w:history="1">
        <w:r w:rsidRPr="00F853D3">
          <w:rPr>
            <w:rFonts w:ascii="Times New Roman" w:hAnsi="Times New Roman" w:cs="Times New Roman"/>
            <w:color w:val="0000FF"/>
          </w:rPr>
          <w:t>Приказа</w:t>
        </w:r>
      </w:hyperlink>
      <w:r w:rsidRPr="00F853D3">
        <w:rPr>
          <w:rFonts w:ascii="Times New Roman" w:hAnsi="Times New Roman" w:cs="Times New Roman"/>
        </w:rPr>
        <w:t xml:space="preserve"> Ростехнадзора от 24.05.2021 N 187)</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Исправление допущенных опечаток и ошибок в документах,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поступивших в электронной форме с использованием ЕПГУ,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выданных в результате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121. Исправление допущенных опечаток и ошибок в документах, выданных в результате предоставления государственной услуги, поступивших в электронной форме с использованием ЕПГУ, осуществляется в порядке, предусмотренном </w:t>
      </w:r>
      <w:hyperlink w:anchor="P507" w:history="1">
        <w:r w:rsidRPr="00F853D3">
          <w:rPr>
            <w:rFonts w:ascii="Times New Roman" w:hAnsi="Times New Roman" w:cs="Times New Roman"/>
            <w:color w:val="0000FF"/>
          </w:rPr>
          <w:t>пунктами 105</w:t>
        </w:r>
      </w:hyperlink>
      <w:r w:rsidRPr="00F853D3">
        <w:rPr>
          <w:rFonts w:ascii="Times New Roman" w:hAnsi="Times New Roman" w:cs="Times New Roman"/>
        </w:rPr>
        <w:t xml:space="preserve"> - </w:t>
      </w:r>
      <w:hyperlink w:anchor="P510" w:history="1">
        <w:r w:rsidRPr="00F853D3">
          <w:rPr>
            <w:rFonts w:ascii="Times New Roman" w:hAnsi="Times New Roman" w:cs="Times New Roman"/>
            <w:color w:val="0000FF"/>
          </w:rPr>
          <w:t>106</w:t>
        </w:r>
      </w:hyperlink>
      <w:r w:rsidRPr="00F853D3">
        <w:rPr>
          <w:rFonts w:ascii="Times New Roman" w:hAnsi="Times New Roman" w:cs="Times New Roman"/>
        </w:rPr>
        <w:t xml:space="preserve"> Административного регламента.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IV. Формы контроля за предоставлением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Порядок осуществления текущего контроля за соблюдением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исполнением ответственными должностными лицами положений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регламента и иных нормативных правовых актов,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устанавливающих требования к предоставлению</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 а также принятием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ими решений</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122. Текущий контроль за полнотой и качеством предоставления государственной услуги, за </w:t>
      </w:r>
      <w:r w:rsidRPr="00F853D3">
        <w:rPr>
          <w:rFonts w:ascii="Times New Roman" w:hAnsi="Times New Roman" w:cs="Times New Roman"/>
        </w:rPr>
        <w:lastRenderedPageBreak/>
        <w:t>соблюдением и исполнением должностными лицами территориальных органов Ростехнадзора,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Ростехнадзора (его территориальных органов), ответственными за организацию работы по предоставлению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Порядок и периодичность осуществления плановых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внеплановых проверок полноты и качества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 в том числе порядок и формы</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контроля за полнотой и качеством предоставления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123. Плановый контроль за полнотой и качеством предоставления государственной услуги структурным подразделением территориального органа Ростехнадзора, ответственного за предоставление государственной услуги, осуществляется в ходе проведения проверок в установленном порядке.</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124. Внеплановые проверки полноты и качества предоставления государственной услуги территориальным органом Ростехнадзора осуществляются на основании жалоб на решения или действия (бездействие) должностных лиц территориального органа Ростехнадзора, принятые или осуществленные в ходе предоставления государственной услуги.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125.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Ответственность должностных лиц Ростехнадзора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(его территориальных органов), ответственных за решения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действия (бездействие), принимаемые (осуществляемые)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ходе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127.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Ростехнадзора (его территориальных органов) несут ответственность, предусмотренную законодательством Российской Федерации.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Положения, характеризующие требования к порядку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формам контроля за предоставлением государственной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услуги, в том числе со стороны граждан,</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их объединений и организаций</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128. Контроль за предоставлением государственной услуги со стороны уполномоченных должностных лиц Ростехнадзора (его территориальных органов) должен быть постоянным, всесторонним и объективным.</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129. В целях осуществления контроля за предоставлением государственной услуги граждане, их объединения и организации имеют право направлять в Ростехнадзор и его территориальные органы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территориального органа Ростехнадзора, ответственными за организацию работы по предоставлению государственной услуги, требований Административного регламента, законодательных и иных нормативных правовых актов, устанавливающих требования к предоставлению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1"/>
        <w:rPr>
          <w:rFonts w:ascii="Times New Roman" w:hAnsi="Times New Roman" w:cs="Times New Roman"/>
        </w:rPr>
      </w:pPr>
      <w:r w:rsidRPr="00F853D3">
        <w:rPr>
          <w:rFonts w:ascii="Times New Roman" w:hAnsi="Times New Roman" w:cs="Times New Roman"/>
        </w:rPr>
        <w:t>V. Досудебный (внесудебный) порядок обжалования</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решений и действий (бездействия) территориальных органов</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Ростехнадзора, предоставляющих государственную услугу,</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а также его должностных лиц</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Информация для заинтересованных лиц об их праве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на досудебное (внесудебное) обжалование действий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(бездействия) и (или) решений, принятых (осуществленных)</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в ходе предоставления государственной услуги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130. Заявители могут обратиться с жалобой на действия (бездействие) Ростехнадзора (его территориальных органов), его должностных лиц и решения, принятые (осуществляемые) в ходе предоставления государственной услуги (далее - жалоба), в том числе с использованием ЕПГУ.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Органы государственной власти, организации и уполномоченные</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на рассмотрение жалобы лица, которым может быть направлена</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жалоба заявителя в досудебном (внесудебном) порядке</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131. Жалоба рассматривается Ростехнадзором (его территориальным органом) в соответствии с </w:t>
      </w:r>
      <w:hyperlink r:id="rId68" w:history="1">
        <w:r w:rsidRPr="00F853D3">
          <w:rPr>
            <w:rFonts w:ascii="Times New Roman" w:hAnsi="Times New Roman" w:cs="Times New Roman"/>
            <w:color w:val="0000FF"/>
          </w:rPr>
          <w:t>Правилами</w:t>
        </w:r>
      </w:hyperlink>
      <w:r w:rsidRPr="00F853D3">
        <w:rPr>
          <w:rFonts w:ascii="Times New Roman" w:hAnsi="Times New Roman" w:cs="Times New Roman"/>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9" w:history="1">
        <w:r w:rsidRPr="00F853D3">
          <w:rPr>
            <w:rFonts w:ascii="Times New Roman" w:hAnsi="Times New Roman" w:cs="Times New Roman"/>
            <w:color w:val="0000FF"/>
          </w:rPr>
          <w:t>частью 1.1 статьи 16</w:t>
        </w:r>
      </w:hyperlink>
      <w:r w:rsidRPr="00F853D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0" w:history="1">
        <w:r w:rsidRPr="00F853D3">
          <w:rPr>
            <w:rFonts w:ascii="Times New Roman" w:hAnsi="Times New Roman" w:cs="Times New Roman"/>
            <w:color w:val="0000FF"/>
          </w:rPr>
          <w:t>частью 1.1 статьи 16</w:t>
        </w:r>
      </w:hyperlink>
      <w:r w:rsidRPr="00F853D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 (далее - Постановление Российской Федерации N 840).</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Жалобы на действия (бездействие) должностных лиц территориального органа Ростехнадзора при предоставлении государственной услуги направляются руководителю территориального органа Ростехнадзора.</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Жалобы на решения, принятые руководителем территориального органа Ростехнадзора, рассматриваются непосредственно руководителем (заместителем руководителя) Ростехнадзора.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Способы информирования заявителей о порядке подачи</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и рассмотрения жалобы, в том числе с использованием</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федеральной государственной информационной системы "Единый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портал государственных и муниципальных услуг (функций)"</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r w:rsidRPr="00F853D3">
        <w:rPr>
          <w:rFonts w:ascii="Times New Roman" w:hAnsi="Times New Roman" w:cs="Times New Roman"/>
        </w:rPr>
        <w:t xml:space="preserve">132. Информирование заявителей о порядке обжалования решений и действий (бездействия) Ростехнадзора (его территориальных органов), должностных лиц Ростехнадзора (его территориальных органов) посредством размещения информации на стендах в местах </w:t>
      </w:r>
      <w:r w:rsidRPr="00F853D3">
        <w:rPr>
          <w:rFonts w:ascii="Times New Roman" w:hAnsi="Times New Roman" w:cs="Times New Roman"/>
        </w:rPr>
        <w:lastRenderedPageBreak/>
        <w:t>представления государственной услуги, на официальных сайтах Ростехнадзора (его территориальных органов) в сети "Интернет" и на ЕПГУ.</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133. Заявитель вправе получать информацию и документы, необходимые для обоснования и рассмотрения жалобы.</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134. Консультирование заявителей о порядке обжалования решений и действий (бездействия) Ростехнадзора (его территориальных органов), должностных лиц Ростехнадзора (его территориальных органов) осуществляется, в том числе по телефону, электронной почте, при личном приеме.</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Title"/>
        <w:jc w:val="center"/>
        <w:outlineLvl w:val="2"/>
        <w:rPr>
          <w:rFonts w:ascii="Times New Roman" w:hAnsi="Times New Roman" w:cs="Times New Roman"/>
        </w:rPr>
      </w:pPr>
      <w:r w:rsidRPr="00F853D3">
        <w:rPr>
          <w:rFonts w:ascii="Times New Roman" w:hAnsi="Times New Roman" w:cs="Times New Roman"/>
        </w:rPr>
        <w:t>Перечень нормативных правовых актов, регулирующих порядок</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досудебного (внесудебного) обжалования решений и действий</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(бездействия) органа, предоставляющего государственную</w:t>
      </w:r>
    </w:p>
    <w:p w:rsidR="00C31C40" w:rsidRPr="00F853D3" w:rsidRDefault="00C31C40">
      <w:pPr>
        <w:pStyle w:val="ConsPlusTitle"/>
        <w:jc w:val="center"/>
        <w:rPr>
          <w:rFonts w:ascii="Times New Roman" w:hAnsi="Times New Roman" w:cs="Times New Roman"/>
        </w:rPr>
      </w:pPr>
      <w:r w:rsidRPr="00F853D3">
        <w:rPr>
          <w:rFonts w:ascii="Times New Roman" w:hAnsi="Times New Roman" w:cs="Times New Roman"/>
        </w:rPr>
        <w:t>услугу, а также его должностных лиц</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ind w:firstLine="540"/>
        <w:jc w:val="both"/>
        <w:rPr>
          <w:rFonts w:ascii="Times New Roman" w:hAnsi="Times New Roman" w:cs="Times New Roman"/>
        </w:rPr>
      </w:pPr>
      <w:bookmarkStart w:id="41" w:name="P640"/>
      <w:bookmarkEnd w:id="41"/>
      <w:r w:rsidRPr="00F853D3">
        <w:rPr>
          <w:rFonts w:ascii="Times New Roman" w:hAnsi="Times New Roman" w:cs="Times New Roman"/>
        </w:rPr>
        <w:t>135. Нормативные правовые акты, регулирующие порядок досудебного (внесудебного) обжалования решений и действий (бездействия) Ростехнадзора (его территориальных органов), предоставляющего государственную услугу, а также его должностных лиц:</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Федеральный </w:t>
      </w:r>
      <w:hyperlink r:id="rId71" w:history="1">
        <w:r w:rsidRPr="00F853D3">
          <w:rPr>
            <w:rFonts w:ascii="Times New Roman" w:hAnsi="Times New Roman" w:cs="Times New Roman"/>
            <w:color w:val="0000FF"/>
          </w:rPr>
          <w:t>закон</w:t>
        </w:r>
      </w:hyperlink>
      <w:r w:rsidRPr="00F853D3">
        <w:rPr>
          <w:rFonts w:ascii="Times New Roman" w:hAnsi="Times New Roman" w:cs="Times New Roman"/>
        </w:rPr>
        <w:t xml:space="preserve"> "Об организации предоставления государственных и муниципальных услуг";</w:t>
      </w:r>
    </w:p>
    <w:p w:rsidR="00C31C40" w:rsidRPr="00F853D3" w:rsidRDefault="006E4647">
      <w:pPr>
        <w:pStyle w:val="ConsPlusNormal"/>
        <w:spacing w:before="220"/>
        <w:ind w:firstLine="540"/>
        <w:jc w:val="both"/>
        <w:rPr>
          <w:rFonts w:ascii="Times New Roman" w:hAnsi="Times New Roman" w:cs="Times New Roman"/>
        </w:rPr>
      </w:pPr>
      <w:hyperlink r:id="rId72" w:history="1">
        <w:r w:rsidR="00C31C40" w:rsidRPr="00F853D3">
          <w:rPr>
            <w:rFonts w:ascii="Times New Roman" w:hAnsi="Times New Roman" w:cs="Times New Roman"/>
            <w:color w:val="0000FF"/>
          </w:rPr>
          <w:t>постановление</w:t>
        </w:r>
      </w:hyperlink>
      <w:r w:rsidR="00C31C40" w:rsidRPr="00F853D3">
        <w:rPr>
          <w:rFonts w:ascii="Times New Roman" w:hAnsi="Times New Roman" w:cs="Times New Roman"/>
        </w:rPr>
        <w:t xml:space="preserve"> Правительства Российской Федерации N 840;</w:t>
      </w:r>
    </w:p>
    <w:p w:rsidR="00C31C40" w:rsidRPr="00F853D3" w:rsidRDefault="006E4647">
      <w:pPr>
        <w:pStyle w:val="ConsPlusNormal"/>
        <w:spacing w:before="220"/>
        <w:ind w:firstLine="540"/>
        <w:jc w:val="both"/>
        <w:rPr>
          <w:rFonts w:ascii="Times New Roman" w:hAnsi="Times New Roman" w:cs="Times New Roman"/>
        </w:rPr>
      </w:pPr>
      <w:hyperlink r:id="rId73" w:history="1">
        <w:r w:rsidR="00C31C40" w:rsidRPr="00F853D3">
          <w:rPr>
            <w:rFonts w:ascii="Times New Roman" w:hAnsi="Times New Roman" w:cs="Times New Roman"/>
            <w:color w:val="0000FF"/>
          </w:rPr>
          <w:t>постановление</w:t>
        </w:r>
      </w:hyperlink>
      <w:r w:rsidR="00C31C40" w:rsidRPr="00F853D3">
        <w:rPr>
          <w:rFonts w:ascii="Times New Roman" w:hAnsi="Times New Roman" w:cs="Times New Roman"/>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w:t>
      </w:r>
    </w:p>
    <w:p w:rsidR="00C31C40" w:rsidRPr="00F853D3" w:rsidRDefault="00C31C40">
      <w:pPr>
        <w:pStyle w:val="ConsPlusNormal"/>
        <w:spacing w:before="220"/>
        <w:ind w:firstLine="540"/>
        <w:jc w:val="both"/>
        <w:rPr>
          <w:rFonts w:ascii="Times New Roman" w:hAnsi="Times New Roman" w:cs="Times New Roman"/>
        </w:rPr>
      </w:pPr>
      <w:r w:rsidRPr="00F853D3">
        <w:rPr>
          <w:rFonts w:ascii="Times New Roman" w:hAnsi="Times New Roman" w:cs="Times New Roman"/>
        </w:rPr>
        <w:t xml:space="preserve">136. Перечень нормативных правовых актов, указанных в </w:t>
      </w:r>
      <w:hyperlink w:anchor="P640" w:history="1">
        <w:r w:rsidRPr="00F853D3">
          <w:rPr>
            <w:rFonts w:ascii="Times New Roman" w:hAnsi="Times New Roman" w:cs="Times New Roman"/>
            <w:color w:val="0000FF"/>
          </w:rPr>
          <w:t>пункте 150</w:t>
        </w:r>
      </w:hyperlink>
      <w:r w:rsidRPr="00F853D3">
        <w:rPr>
          <w:rFonts w:ascii="Times New Roman" w:hAnsi="Times New Roman" w:cs="Times New Roman"/>
        </w:rPr>
        <w:t xml:space="preserve"> Административного регламента, регулирующих порядок досудебного (внесудебного) обжалования решений и действий (бездействия) Ростехнадзора (его территориальных органов), а также его должностных лиц, размещается на официальных сайтах Ростехнадзора (его территориальных органов) в сети "Интернет", в федеральном реестре и ЕПГУ.</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1</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bookmarkStart w:id="42" w:name="P662"/>
      <w:bookmarkEnd w:id="42"/>
      <w:r w:rsidRPr="00F853D3">
        <w:rPr>
          <w:rFonts w:ascii="Times New Roman" w:hAnsi="Times New Roman" w:cs="Times New Roman"/>
        </w:rPr>
        <w:t xml:space="preserve">             ЗАЯВЛЕНИЕ О ПРЕДОСТАВЛЕНИИ ГОСУДАРСТВЕННОЙ УСЛУГИ</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1. Сведения о заявителе:</w:t>
      </w:r>
    </w:p>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159"/>
        <w:gridCol w:w="3175"/>
      </w:tblGrid>
      <w:tr w:rsidR="00C31C40" w:rsidRPr="00F853D3">
        <w:tc>
          <w:tcPr>
            <w:tcW w:w="737" w:type="dxa"/>
          </w:tcPr>
          <w:p w:rsidR="00C31C40" w:rsidRPr="00F853D3" w:rsidRDefault="00C31C40">
            <w:pPr>
              <w:pStyle w:val="ConsPlusNormal"/>
              <w:jc w:val="center"/>
              <w:rPr>
                <w:rFonts w:ascii="Times New Roman" w:hAnsi="Times New Roman" w:cs="Times New Roman"/>
              </w:rPr>
            </w:pPr>
            <w:bookmarkStart w:id="43" w:name="P666"/>
            <w:bookmarkEnd w:id="43"/>
            <w:r w:rsidRPr="00F853D3">
              <w:rPr>
                <w:rFonts w:ascii="Times New Roman" w:hAnsi="Times New Roman" w:cs="Times New Roman"/>
              </w:rPr>
              <w:lastRenderedPageBreak/>
              <w:t>1.1.</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Полное наименование юридического лица, или фамилия, имя и отчество (при наличии) индивидуального предпринимателя</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1.2.</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Сокращенное наименование юридического лица (при наличии)</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1.3.</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Идентификационный номер налогоплательщика (ИНН)</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1.4.</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(в случае, если имеется)</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1.5.</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Данные документа, удостоверяющего личность индивидуального предпринимателя</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rPr>
                <w:rFonts w:ascii="Times New Roman" w:hAnsi="Times New Roman" w:cs="Times New Roman"/>
              </w:rPr>
            </w:pP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Адрес электронной почты (при наличии)</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bookmarkStart w:id="44" w:name="P684"/>
            <w:bookmarkEnd w:id="44"/>
            <w:r w:rsidRPr="00F853D3">
              <w:rPr>
                <w:rFonts w:ascii="Times New Roman" w:hAnsi="Times New Roman" w:cs="Times New Roman"/>
              </w:rPr>
              <w:t>1.6</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Почтовый адрес</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rPr>
                <w:rFonts w:ascii="Times New Roman" w:hAnsi="Times New Roman" w:cs="Times New Roman"/>
              </w:rPr>
            </w:pP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Телефон</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1.7.</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Адрес места нахождения (места жительства) юридического лица (индивидуального предпринимателя) с указанием административно-территориальная единицы, населенного пункта улицы, номер дома (корпуса, строения), соответствующего ему почтового индекса согласно учредительным документам (для индивидуального предпринимателя - адрес на основании записи в паспорте).</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1.8.</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Сведения о правах владения ОПО, в том числе земельных участков, зданий, строений, сооружений с указанием вида права на ОПО, реквизитов документов подтверждающие право владения, кадастровые номера (при наличии)</w:t>
            </w:r>
          </w:p>
        </w:tc>
        <w:tc>
          <w:tcPr>
            <w:tcW w:w="3175" w:type="dxa"/>
          </w:tcPr>
          <w:p w:rsidR="00C31C40" w:rsidRPr="00F853D3" w:rsidRDefault="00C31C40">
            <w:pPr>
              <w:pStyle w:val="ConsPlusNormal"/>
              <w:rPr>
                <w:rFonts w:ascii="Times New Roman" w:hAnsi="Times New Roman" w:cs="Times New Roman"/>
              </w:rPr>
            </w:pPr>
          </w:p>
        </w:tc>
      </w:tr>
      <w:tr w:rsidR="00C31C40" w:rsidRPr="00F853D3">
        <w:tc>
          <w:tcPr>
            <w:tcW w:w="737" w:type="dxa"/>
          </w:tcPr>
          <w:p w:rsidR="00C31C40" w:rsidRPr="00F853D3" w:rsidRDefault="00C31C40">
            <w:pPr>
              <w:pStyle w:val="ConsPlusNormal"/>
              <w:jc w:val="center"/>
              <w:rPr>
                <w:rFonts w:ascii="Times New Roman" w:hAnsi="Times New Roman" w:cs="Times New Roman"/>
              </w:rPr>
            </w:pPr>
            <w:bookmarkStart w:id="45" w:name="P696"/>
            <w:bookmarkEnd w:id="45"/>
            <w:r w:rsidRPr="00F853D3">
              <w:rPr>
                <w:rFonts w:ascii="Times New Roman" w:hAnsi="Times New Roman" w:cs="Times New Roman"/>
              </w:rPr>
              <w:t>1.9.</w:t>
            </w:r>
          </w:p>
        </w:tc>
        <w:tc>
          <w:tcPr>
            <w:tcW w:w="5159"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Код общероссийского </w:t>
            </w:r>
            <w:hyperlink r:id="rId74" w:history="1">
              <w:r w:rsidRPr="00F853D3">
                <w:rPr>
                  <w:rFonts w:ascii="Times New Roman" w:hAnsi="Times New Roman" w:cs="Times New Roman"/>
                  <w:color w:val="0000FF"/>
                </w:rPr>
                <w:t>классификатора</w:t>
              </w:r>
            </w:hyperlink>
            <w:r w:rsidRPr="00F853D3">
              <w:rPr>
                <w:rFonts w:ascii="Times New Roman" w:hAnsi="Times New Roman" w:cs="Times New Roman"/>
              </w:rPr>
              <w:t xml:space="preserve"> видов экономической деятельности</w:t>
            </w:r>
          </w:p>
        </w:tc>
        <w:tc>
          <w:tcPr>
            <w:tcW w:w="317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2. Прошу:</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(отметить в правом поле знаком "V")</w:t>
      </w:r>
    </w:p>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313"/>
        <w:gridCol w:w="624"/>
      </w:tblGrid>
      <w:tr w:rsidR="00C31C40" w:rsidRPr="00F853D3">
        <w:tc>
          <w:tcPr>
            <w:tcW w:w="1134"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Код регистрационного действия</w:t>
            </w:r>
          </w:p>
        </w:tc>
        <w:tc>
          <w:tcPr>
            <w:tcW w:w="7313"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Регистрационное действие</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(в отношении указанных ОПО заявителя)</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2.1.</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Зарегистрировать ОПО в Реестре (указывается полное наименование ОПО)</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lastRenderedPageBreak/>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w:t>
            </w:r>
          </w:p>
        </w:tc>
        <w:tc>
          <w:tcPr>
            <w:tcW w:w="7937" w:type="dxa"/>
            <w:gridSpan w:val="2"/>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Исключить ОПО из Реестра в связи с:</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2.2.1.</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ликвидацией или выводом из эксплуатации следующего(их) ОПО (с указанием полного наименования и регистрационного номера)</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2.2.2.</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утратой объектом признаков опасности, указанных в </w:t>
            </w:r>
            <w:hyperlink r:id="rId75" w:history="1">
              <w:r w:rsidRPr="00F853D3">
                <w:rPr>
                  <w:rFonts w:ascii="Times New Roman" w:hAnsi="Times New Roman" w:cs="Times New Roman"/>
                  <w:color w:val="0000FF"/>
                </w:rPr>
                <w:t>приложении 1</w:t>
              </w:r>
            </w:hyperlink>
            <w:r w:rsidRPr="00F853D3">
              <w:rPr>
                <w:rFonts w:ascii="Times New Roman" w:hAnsi="Times New Roman" w:cs="Times New Roman"/>
              </w:rPr>
              <w:t xml:space="preserve"> к Федеральному закону N 116-ФЗ в составе следующего(их) ОПО (с указанием полного наименования и регистрационного номера)</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2.2.3.</w:t>
            </w:r>
          </w:p>
        </w:tc>
        <w:tc>
          <w:tcPr>
            <w:tcW w:w="7313"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следующего(их) ОПО (с указанием полного наименования и регистрационного номера)</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w:t>
            </w:r>
          </w:p>
        </w:tc>
        <w:tc>
          <w:tcPr>
            <w:tcW w:w="7937" w:type="dxa"/>
            <w:gridSpan w:val="2"/>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Внести в Реестр ОПО изменения в связи с:</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2.3.1.*</w:t>
            </w:r>
          </w:p>
        </w:tc>
        <w:tc>
          <w:tcPr>
            <w:tcW w:w="7313" w:type="dxa"/>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изменением характеристик, следующего(их) ОПО связанных с изменением количества и (или) вида опасных веществ, получение использование, переработка, образование, хранение, транспортирование, уничтожение которых обуславливает наличие признака опасности;</w:t>
            </w:r>
          </w:p>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с изменением состава ОПО или исключения из него предприятий или их цехов, участков, площадок, наружных установок, зданий и сооружений, эксплуатация которых обуславливает признак опасности;</w:t>
            </w:r>
          </w:p>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с изменением состава, количества, типа, марки, модели (при наличии) технических устройств (замена оборудования или реконструкция, исключение, использование на опасном производственном объекте новых (дополнительных) технических устройств), эксплуатация которых дает признаки опасности;</w:t>
            </w:r>
          </w:p>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с изменением технологического процесса;</w:t>
            </w:r>
          </w:p>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с изменением признаков или класса опасности ОПО;</w:t>
            </w:r>
          </w:p>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с изменением типового наименования (именного кода объекта) (с указанием полного наименования и регистрационного номера, и вносимых изменений в сведения, характеризующие ОПО)</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2.3.2.</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изменением адреса места нахождения, следующего(их) ОПО (с указанием полного наименования и регистрационного номера ОПО)</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2.3.3.</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изменением сведений, связанных с исключением следующего(их) ОПО (с указанием полного наименования и регистрационного номера ОПО) в связи </w:t>
            </w:r>
            <w:r w:rsidRPr="00F853D3">
              <w:rPr>
                <w:rFonts w:ascii="Times New Roman" w:hAnsi="Times New Roman" w:cs="Times New Roman"/>
              </w:rPr>
              <w:lastRenderedPageBreak/>
              <w:t>со сменой эксплуатирующей организации</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lastRenderedPageBreak/>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r w:rsidR="00C31C40" w:rsidRPr="00F853D3">
        <w:tc>
          <w:tcPr>
            <w:tcW w:w="113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2.3.4.</w:t>
            </w:r>
          </w:p>
        </w:tc>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изменением сведений о заявителе, собственнике ОПО (с указанием полного наименования и регистрационного номера ОПО) и (или) сведений, указанных заявителем в заявлении о регистрации ОПО в Реестре</w:t>
            </w:r>
          </w:p>
        </w:tc>
        <w:tc>
          <w:tcPr>
            <w:tcW w:w="624"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3. Изменение сведений о заявителе:</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(заполняется в случае изменения сведений о заявителе, собственнике ОПО)</w:t>
      </w:r>
    </w:p>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1587"/>
        <w:gridCol w:w="3515"/>
      </w:tblGrid>
      <w:tr w:rsidR="00C31C40" w:rsidRPr="00F853D3">
        <w:tc>
          <w:tcPr>
            <w:tcW w:w="454"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N п/п</w:t>
            </w:r>
          </w:p>
        </w:tc>
        <w:tc>
          <w:tcPr>
            <w:tcW w:w="3515"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3.1. Сведения о заявителе ОПО и (или) сведения о собственнике ОПО, указанные заявителем в заявлении до внесения изменений</w:t>
            </w:r>
          </w:p>
        </w:tc>
        <w:tc>
          <w:tcPr>
            <w:tcW w:w="158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3.2. Причина вносимых изменений</w:t>
            </w:r>
          </w:p>
        </w:tc>
        <w:tc>
          <w:tcPr>
            <w:tcW w:w="3515"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3.3. Сведения о заявителе ОПО и (или) сведения о собственнике ОПО, указанные заявителем в заявлении с учетом вносимых изменений</w:t>
            </w:r>
          </w:p>
        </w:tc>
      </w:tr>
      <w:tr w:rsidR="00C31C40" w:rsidRPr="00F853D3">
        <w:tc>
          <w:tcPr>
            <w:tcW w:w="454" w:type="dxa"/>
          </w:tcPr>
          <w:p w:rsidR="00C31C40" w:rsidRPr="00F853D3" w:rsidRDefault="00C31C40">
            <w:pPr>
              <w:pStyle w:val="ConsPlusNormal"/>
              <w:rPr>
                <w:rFonts w:ascii="Times New Roman" w:hAnsi="Times New Roman" w:cs="Times New Roman"/>
              </w:rPr>
            </w:pPr>
          </w:p>
        </w:tc>
        <w:tc>
          <w:tcPr>
            <w:tcW w:w="3515" w:type="dxa"/>
          </w:tcPr>
          <w:p w:rsidR="00C31C40" w:rsidRPr="00F853D3" w:rsidRDefault="00C31C40">
            <w:pPr>
              <w:pStyle w:val="ConsPlusNormal"/>
              <w:rPr>
                <w:rFonts w:ascii="Times New Roman" w:hAnsi="Times New Roman" w:cs="Times New Roman"/>
              </w:rPr>
            </w:pPr>
          </w:p>
        </w:tc>
        <w:tc>
          <w:tcPr>
            <w:tcW w:w="1587" w:type="dxa"/>
          </w:tcPr>
          <w:p w:rsidR="00C31C40" w:rsidRPr="00F853D3" w:rsidRDefault="00C31C40">
            <w:pPr>
              <w:pStyle w:val="ConsPlusNormal"/>
              <w:rPr>
                <w:rFonts w:ascii="Times New Roman" w:hAnsi="Times New Roman" w:cs="Times New Roman"/>
              </w:rPr>
            </w:pPr>
          </w:p>
        </w:tc>
        <w:tc>
          <w:tcPr>
            <w:tcW w:w="351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Способ получения:</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(отметить один из предложенных вариантов знаком "V")</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 │ в регистрирующем органе</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 │ почтовым отправлением</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 │ в электронной форме</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Приложение согласно описи.</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Сведения, указанные в заявлении, достоверны.</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________________________________  _________  ______ "__" __________ 20__ г.</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должность, фамилия, имя,      (подпись)</w:t>
      </w: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отчество (при наличии)</w:t>
      </w:r>
    </w:p>
    <w:p w:rsidR="00C31C40" w:rsidRPr="00F853D3" w:rsidRDefault="00C31C40">
      <w:pPr>
        <w:pStyle w:val="ConsPlusNonformat"/>
        <w:jc w:val="both"/>
        <w:rPr>
          <w:rFonts w:ascii="Times New Roman" w:hAnsi="Times New Roman" w:cs="Times New Roman"/>
        </w:rPr>
      </w:pPr>
    </w:p>
    <w:p w:rsidR="00C31C40" w:rsidRPr="00F853D3" w:rsidRDefault="00C31C40">
      <w:pPr>
        <w:pStyle w:val="ConsPlusNonformat"/>
        <w:jc w:val="both"/>
        <w:rPr>
          <w:rFonts w:ascii="Times New Roman" w:hAnsi="Times New Roman" w:cs="Times New Roman"/>
        </w:rPr>
      </w:pPr>
      <w:r w:rsidRPr="00F853D3">
        <w:rPr>
          <w:rFonts w:ascii="Times New Roman" w:hAnsi="Times New Roman" w:cs="Times New Roman"/>
        </w:rPr>
        <w:t xml:space="preserve">                                                 Место печати (при наличии)</w:t>
      </w: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2</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76"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bookmarkStart w:id="46" w:name="P809"/>
            <w:bookmarkEnd w:id="46"/>
            <w:r w:rsidRPr="00F853D3">
              <w:rPr>
                <w:rFonts w:ascii="Times New Roman" w:hAnsi="Times New Roman" w:cs="Times New Roman"/>
              </w:rPr>
              <w:t>Сведения, характеризующие опасный производственный объект</w:t>
            </w:r>
          </w:p>
        </w:tc>
      </w:tr>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1. ОПО</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1.1. Полное наименование ОПО</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1.2. Типовое наименование (именной код объекта) в соответствии с </w:t>
            </w:r>
            <w:hyperlink r:id="rId77" w:history="1">
              <w:r w:rsidRPr="00F853D3">
                <w:rPr>
                  <w:rFonts w:ascii="Times New Roman" w:hAnsi="Times New Roman" w:cs="Times New Roman"/>
                  <w:color w:val="0000FF"/>
                </w:rPr>
                <w:t>приложением N 1</w:t>
              </w:r>
            </w:hyperlink>
            <w:r w:rsidRPr="00F853D3">
              <w:rPr>
                <w:rFonts w:ascii="Times New Roman" w:hAnsi="Times New Roman" w:cs="Times New Roman"/>
              </w:rPr>
              <w:t xml:space="preserve">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 приказом Ростехнадзора от 30 ноября 2020 г. N 471 (зарегистрирован Минюстом России 18 декабря 2020 г. N 61590) (далее - Требования)</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1.3. Цифровое обозначение раздела (подраздела) отраслевой принадлежности (вида деятельности), присвоенное объекту при идентификации ОПО заявителем в соответствии с установленными </w:t>
            </w:r>
            <w:hyperlink r:id="rId78" w:history="1">
              <w:r w:rsidRPr="00F853D3">
                <w:rPr>
                  <w:rFonts w:ascii="Times New Roman" w:hAnsi="Times New Roman" w:cs="Times New Roman"/>
                  <w:color w:val="0000FF"/>
                </w:rPr>
                <w:t>Требованиями</w:t>
              </w:r>
            </w:hyperlink>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1.4. Место нахождения (адрес) ОПО</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1.5. Код общероссийского </w:t>
            </w:r>
            <w:hyperlink r:id="rId79" w:history="1">
              <w:r w:rsidRPr="00F853D3">
                <w:rPr>
                  <w:rFonts w:ascii="Times New Roman" w:hAnsi="Times New Roman" w:cs="Times New Roman"/>
                  <w:color w:val="0000FF"/>
                </w:rPr>
                <w:t>классификатора</w:t>
              </w:r>
            </w:hyperlink>
            <w:r w:rsidRPr="00F853D3">
              <w:rPr>
                <w:rFonts w:ascii="Times New Roman" w:hAnsi="Times New Roman" w:cs="Times New Roman"/>
              </w:rPr>
              <w:t xml:space="preserve"> территорий муниципальных образований - места нахождения ОПО (ОКТМО)</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1.6. Дата ввода объекта в эксплуатацию (при наличии)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2"/>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 Собственник(и) ОПО (в случае, если заявитель владеет ОПО на ином законном основании)</w:t>
            </w: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1.7.1. Полное наименование юридического лица, организационно-правовая форма или фамилия, имя, отчество (при наличии) индивидуального предпринимателя и физического лица</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1.7.2. Идентификационный номер налогоплательщика (ИНН)</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 Признаки опасности ОПО и их числовые обозначения</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tcPr>
          <w:p w:rsidR="00C31C40" w:rsidRPr="00F853D3" w:rsidRDefault="00C31C40">
            <w:pPr>
              <w:pStyle w:val="ConsPlusNormal"/>
              <w:rPr>
                <w:rFonts w:ascii="Times New Roman" w:hAnsi="Times New Roman" w:cs="Times New Roman"/>
              </w:rPr>
            </w:pPr>
            <w:bookmarkStart w:id="47" w:name="P832"/>
            <w:bookmarkEnd w:id="47"/>
            <w:r w:rsidRPr="00F853D3">
              <w:rPr>
                <w:rFonts w:ascii="Times New Roman" w:hAnsi="Times New Roman" w:cs="Times New Roman"/>
              </w:rPr>
              <w:t xml:space="preserve">2.1. Получение, использование, переработка, образование, хранение, транспортирование, уничтожение опасных веществ, предусмотренных </w:t>
            </w:r>
            <w:hyperlink r:id="rId80" w:history="1">
              <w:r w:rsidRPr="00F853D3">
                <w:rPr>
                  <w:rFonts w:ascii="Times New Roman" w:hAnsi="Times New Roman" w:cs="Times New Roman"/>
                  <w:color w:val="0000FF"/>
                </w:rPr>
                <w:t>пунктом 1 приложения 1</w:t>
              </w:r>
            </w:hyperlink>
            <w:r w:rsidRPr="00F853D3">
              <w:rPr>
                <w:rFonts w:ascii="Times New Roman" w:hAnsi="Times New Roman" w:cs="Times New Roman"/>
              </w:rPr>
              <w:t xml:space="preserve"> к Федеральному закону от 21 июля 1997 г. N 116-ФЗ "О промышленной безопасности опасных производственных объектов" (далее - Федеральный закон N 116-ФЗ) в количествах, указанных в </w:t>
            </w:r>
            <w:hyperlink r:id="rId81" w:history="1">
              <w:r w:rsidRPr="00F853D3">
                <w:rPr>
                  <w:rFonts w:ascii="Times New Roman" w:hAnsi="Times New Roman" w:cs="Times New Roman"/>
                  <w:color w:val="0000FF"/>
                </w:rPr>
                <w:t>приложении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9071" w:type="dxa"/>
            <w:gridSpan w:val="2"/>
          </w:tcPr>
          <w:p w:rsidR="00C31C40" w:rsidRPr="00F853D3" w:rsidRDefault="00C31C40">
            <w:pPr>
              <w:pStyle w:val="ConsPlusNormal"/>
              <w:rPr>
                <w:rFonts w:ascii="Times New Roman" w:hAnsi="Times New Roman" w:cs="Times New Roman"/>
              </w:rPr>
            </w:pPr>
            <w:bookmarkStart w:id="48" w:name="P834"/>
            <w:bookmarkEnd w:id="48"/>
            <w:r w:rsidRPr="00F853D3">
              <w:rPr>
                <w:rFonts w:ascii="Times New Roman" w:hAnsi="Times New Roman" w:cs="Times New Roman"/>
              </w:rPr>
              <w:t>2.2. Использование оборудования, работающего под избыточным давлением более 0,07 МПа</w:t>
            </w: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а) пара, газа (в газообразном, сжиженном состоянии)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б) воды при температуре нагрева более 115 градусов Цельсия</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иных жидкостей при температуре, превышающей температуру их кипения при избыточном давлении 0,07 МПа</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bookmarkStart w:id="49" w:name="P841"/>
            <w:bookmarkEnd w:id="49"/>
            <w:r w:rsidRPr="00F853D3">
              <w:rPr>
                <w:rFonts w:ascii="Times New Roman" w:hAnsi="Times New Roman" w:cs="Times New Roman"/>
              </w:rPr>
              <w:lastRenderedPageBreak/>
              <w:t>2.3.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bookmarkStart w:id="50" w:name="P843"/>
            <w:bookmarkEnd w:id="50"/>
            <w:r w:rsidRPr="00F853D3">
              <w:rPr>
                <w:rFonts w:ascii="Times New Roman" w:hAnsi="Times New Roman" w:cs="Times New Roman"/>
              </w:rPr>
              <w:t>2.4.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bookmarkStart w:id="51" w:name="P845"/>
            <w:bookmarkEnd w:id="51"/>
            <w:r w:rsidRPr="00F853D3">
              <w:rPr>
                <w:rFonts w:ascii="Times New Roman" w:hAnsi="Times New Roman" w:cs="Times New Roman"/>
              </w:rPr>
              <w:t>2.5.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bookmarkStart w:id="52" w:name="P847"/>
            <w:bookmarkEnd w:id="52"/>
            <w:r w:rsidRPr="00F853D3">
              <w:rPr>
                <w:rFonts w:ascii="Times New Roman" w:hAnsi="Times New Roman" w:cs="Times New Roman"/>
              </w:rPr>
              <w:t>2.6. Осуществление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осуществление хранения зерна, продуктов его переработки и комбикормового сырья, склонных к самосогреванию и самовозгоранию</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 Класс опасности ОПО и его числовое обозначение</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3.1. ОПО чрезвычайно высокой опасности (I класс)</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3.2. ОПО высокой опасности (II класс)</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3.3. ОПО средней опасности (III класс)</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3.4. ОПО низкой опасности (IV класс)</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4. Классификация ОПО:</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4.1. ОПО, указанные в </w:t>
            </w:r>
            <w:hyperlink r:id="rId82" w:history="1">
              <w:r w:rsidRPr="00F853D3">
                <w:rPr>
                  <w:rFonts w:ascii="Times New Roman" w:hAnsi="Times New Roman" w:cs="Times New Roman"/>
                  <w:color w:val="0000FF"/>
                </w:rPr>
                <w:t>пункте 1 приложения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4.2. ОПО по хранению химического оружия, объектов по уничтожению химического оружия и ОПО спецхимии, указанные в </w:t>
            </w:r>
            <w:hyperlink r:id="rId83" w:history="1">
              <w:r w:rsidRPr="00F853D3">
                <w:rPr>
                  <w:rFonts w:ascii="Times New Roman" w:hAnsi="Times New Roman" w:cs="Times New Roman"/>
                  <w:color w:val="0000FF"/>
                </w:rPr>
                <w:t>пункте 2 приложения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4.3. ОПО бурения и добычи нефти, газа и газового конденсата, указанные в </w:t>
            </w:r>
            <w:hyperlink r:id="rId84" w:history="1">
              <w:r w:rsidRPr="00F853D3">
                <w:rPr>
                  <w:rFonts w:ascii="Times New Roman" w:hAnsi="Times New Roman" w:cs="Times New Roman"/>
                  <w:color w:val="0000FF"/>
                </w:rPr>
                <w:t>пункте 3 приложения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4.4. ОПО газораспределительных станций, сетей газораспределения и сетей газопотребления, предусмотренные </w:t>
            </w:r>
            <w:hyperlink r:id="rId85" w:history="1">
              <w:r w:rsidRPr="00F853D3">
                <w:rPr>
                  <w:rFonts w:ascii="Times New Roman" w:hAnsi="Times New Roman" w:cs="Times New Roman"/>
                  <w:color w:val="0000FF"/>
                </w:rPr>
                <w:t>пунктом 4 приложения 2</w:t>
              </w:r>
            </w:hyperlink>
            <w:r w:rsidRPr="00F853D3">
              <w:rPr>
                <w:rFonts w:ascii="Times New Roman" w:hAnsi="Times New Roman" w:cs="Times New Roman"/>
              </w:rPr>
              <w:t xml:space="preserve"> 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4.5. ОПО, предусмотренные </w:t>
            </w:r>
            <w:hyperlink r:id="rId86" w:history="1">
              <w:r w:rsidRPr="00F853D3">
                <w:rPr>
                  <w:rFonts w:ascii="Times New Roman" w:hAnsi="Times New Roman" w:cs="Times New Roman"/>
                  <w:color w:val="0000FF"/>
                </w:rPr>
                <w:t>пунктом 5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4.6. ОПО, предусмотренные </w:t>
            </w:r>
            <w:hyperlink r:id="rId87" w:history="1">
              <w:r w:rsidRPr="00F853D3">
                <w:rPr>
                  <w:rFonts w:ascii="Times New Roman" w:hAnsi="Times New Roman" w:cs="Times New Roman"/>
                  <w:color w:val="0000FF"/>
                </w:rPr>
                <w:t>пунктом 6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4.7. ОПО, предусмотренные </w:t>
            </w:r>
            <w:hyperlink r:id="rId88" w:history="1">
              <w:r w:rsidRPr="00F853D3">
                <w:rPr>
                  <w:rFonts w:ascii="Times New Roman" w:hAnsi="Times New Roman" w:cs="Times New Roman"/>
                  <w:color w:val="0000FF"/>
                </w:rPr>
                <w:t>пунктом 7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4.8. ОПО, предусмотренные </w:t>
            </w:r>
            <w:hyperlink r:id="rId89" w:history="1">
              <w:r w:rsidRPr="00F853D3">
                <w:rPr>
                  <w:rFonts w:ascii="Times New Roman" w:hAnsi="Times New Roman" w:cs="Times New Roman"/>
                  <w:color w:val="0000FF"/>
                </w:rPr>
                <w:t>пунктом 8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lastRenderedPageBreak/>
              <w:t xml:space="preserve">4.9. ОПО, предусмотренные </w:t>
            </w:r>
            <w:hyperlink r:id="rId90" w:history="1">
              <w:r w:rsidRPr="00F853D3">
                <w:rPr>
                  <w:rFonts w:ascii="Times New Roman" w:hAnsi="Times New Roman" w:cs="Times New Roman"/>
                  <w:color w:val="0000FF"/>
                </w:rPr>
                <w:t>пунктом 9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4.10. Наличие факторов, предусмотренных </w:t>
            </w:r>
            <w:hyperlink r:id="rId91" w:history="1">
              <w:r w:rsidRPr="00F853D3">
                <w:rPr>
                  <w:rFonts w:ascii="Times New Roman" w:hAnsi="Times New Roman" w:cs="Times New Roman"/>
                  <w:color w:val="0000FF"/>
                </w:rPr>
                <w:t>пунктом 10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4.11. Наличие факторов, предусмотренных </w:t>
            </w:r>
            <w:hyperlink r:id="rId92" w:history="1">
              <w:r w:rsidRPr="00F853D3">
                <w:rPr>
                  <w:rFonts w:ascii="Times New Roman" w:hAnsi="Times New Roman" w:cs="Times New Roman"/>
                  <w:color w:val="0000FF"/>
                </w:rPr>
                <w:t>пунктом 11 приложения 2</w:t>
              </w:r>
            </w:hyperlink>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к Федеральному закону N 116-ФЗ</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на землях особо охраняемых природных территорий</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на континентальном шельфе Российской Федерации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во внутренних морских водах, территориальном море или прилежащей зоне Российской Федерации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на искусственном земельном участке, созданном на водном объекте, находящемся в федеральной собственности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4.12. ОПО, аварии на котором могут иметь трансграничное воздействие</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5. Виды деятельности, на осуществление которых требуется получение лицензии для эксплуатации ОПО</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rsidRPr="00F853D3">
        <w:tc>
          <w:tcPr>
            <w:tcW w:w="8504" w:type="dxa"/>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5.1. Эксплуатация взрывопожароопасных и химически опасных производственных объектов I, II и III классов опасности</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5.2. Деятельность, связанная с обращением взрывчатых материалов промышленного назначения</w:t>
            </w:r>
          </w:p>
        </w:tc>
        <w:tc>
          <w:tcPr>
            <w:tcW w:w="567" w:type="dxa"/>
          </w:tcPr>
          <w:p w:rsidR="00C31C40" w:rsidRPr="00F853D3" w:rsidRDefault="00C31C40">
            <w:pPr>
              <w:pStyle w:val="ConsPlusNormal"/>
              <w:rPr>
                <w:rFonts w:ascii="Times New Roman" w:hAnsi="Times New Roman" w:cs="Times New Roman"/>
              </w:rPr>
            </w:pPr>
          </w:p>
        </w:tc>
      </w:tr>
      <w:tr w:rsidR="00C31C40" w:rsidRPr="00F853D3">
        <w:tc>
          <w:tcPr>
            <w:tcW w:w="8504" w:type="dxa"/>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5.3 Деятельность, связанная с производством маркшейдерских работ</w:t>
            </w:r>
          </w:p>
        </w:tc>
        <w:tc>
          <w:tcPr>
            <w:tcW w:w="56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6. Сведения о составе ОПО</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1020"/>
        <w:gridCol w:w="2098"/>
        <w:gridCol w:w="3515"/>
        <w:gridCol w:w="907"/>
      </w:tblGrid>
      <w:tr w:rsidR="00C31C40" w:rsidRPr="00F853D3">
        <w:tc>
          <w:tcPr>
            <w:tcW w:w="510"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N п/п</w:t>
            </w:r>
          </w:p>
        </w:tc>
        <w:tc>
          <w:tcPr>
            <w:tcW w:w="1020"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Наименование площадки, участка, цеха, здания, сооружения, входящих в состав ОПО</w:t>
            </w:r>
          </w:p>
        </w:tc>
        <w:tc>
          <w:tcPr>
            <w:tcW w:w="1020"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 xml:space="preserve">Краткая характеристика опасности в соответствии с </w:t>
            </w:r>
            <w:hyperlink r:id="rId93" w:history="1">
              <w:r w:rsidRPr="00F853D3">
                <w:rPr>
                  <w:rFonts w:ascii="Times New Roman" w:hAnsi="Times New Roman" w:cs="Times New Roman"/>
                  <w:color w:val="0000FF"/>
                </w:rPr>
                <w:t>приложением 1</w:t>
              </w:r>
            </w:hyperlink>
            <w:r w:rsidRPr="00F853D3">
              <w:rPr>
                <w:rFonts w:ascii="Times New Roman" w:hAnsi="Times New Roman" w:cs="Times New Roman"/>
              </w:rPr>
              <w:t xml:space="preserve"> к Федеральному закону N 116-ФЗ</w:t>
            </w:r>
          </w:p>
        </w:tc>
        <w:tc>
          <w:tcPr>
            <w:tcW w:w="2098"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 xml:space="preserve">Наименование опасного вещества; наименование, тип, марка, модель (при наличии), регистрационные или учетные номера (для подъемных сооружений и оборудования, работающего под давлением, подлежащего учету в регистрирующем органе (при наличии)), заводские номера и (или) инвентарные номера (при наличии) </w:t>
            </w:r>
            <w:r w:rsidRPr="00F853D3">
              <w:rPr>
                <w:rFonts w:ascii="Times New Roman" w:hAnsi="Times New Roman" w:cs="Times New Roman"/>
              </w:rPr>
              <w:lastRenderedPageBreak/>
              <w:t>технических устройств</w:t>
            </w:r>
          </w:p>
        </w:tc>
        <w:tc>
          <w:tcPr>
            <w:tcW w:w="3515"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lastRenderedPageBreak/>
              <w:t xml:space="preserve">Проектные (эксплуатационные) характеристики технических устройств (объем, температура, давление в МПа, грузоподъемность в тоннах), опасного вещества (вид в соответствии с </w:t>
            </w:r>
            <w:hyperlink r:id="rId94" w:history="1">
              <w:r w:rsidRPr="00F853D3">
                <w:rPr>
                  <w:rFonts w:ascii="Times New Roman" w:hAnsi="Times New Roman" w:cs="Times New Roman"/>
                  <w:color w:val="0000FF"/>
                </w:rPr>
                <w:t>таблицами 1</w:t>
              </w:r>
            </w:hyperlink>
            <w:r w:rsidRPr="00F853D3">
              <w:rPr>
                <w:rFonts w:ascii="Times New Roman" w:hAnsi="Times New Roman" w:cs="Times New Roman"/>
              </w:rPr>
              <w:t xml:space="preserve"> и </w:t>
            </w:r>
            <w:hyperlink r:id="rId95" w:history="1">
              <w:r w:rsidRPr="00F853D3">
                <w:rPr>
                  <w:rFonts w:ascii="Times New Roman" w:hAnsi="Times New Roman" w:cs="Times New Roman"/>
                  <w:color w:val="0000FF"/>
                </w:rPr>
                <w:t>2 приложения 2</w:t>
              </w:r>
            </w:hyperlink>
            <w:r w:rsidRPr="00F853D3">
              <w:rPr>
                <w:rFonts w:ascii="Times New Roman" w:hAnsi="Times New Roman" w:cs="Times New Roman"/>
              </w:rPr>
              <w:t xml:space="preserve"> к Федеральному закону N 116-ФЗ, характеристика, количество опасного вещества, выраженное в тоннах, регламентированного объемом резервуаров, емкостей и параметрами трубопроводов (диаметр, протяженность, проектное давление) или иного оборудования, процентное содержание сероводорода в добываемой продукции, объем выплавки и объем горных работ).</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 xml:space="preserve">Год изготовления и ввода в </w:t>
            </w:r>
            <w:r w:rsidRPr="00F853D3">
              <w:rPr>
                <w:rFonts w:ascii="Times New Roman" w:hAnsi="Times New Roman" w:cs="Times New Roman"/>
              </w:rPr>
              <w:lastRenderedPageBreak/>
              <w:t>эксплуатацию технических устройств, зданий (сооружений)</w:t>
            </w:r>
          </w:p>
        </w:tc>
        <w:tc>
          <w:tcPr>
            <w:tcW w:w="907" w:type="dxa"/>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lastRenderedPageBreak/>
              <w:t>Числовое обозначение признака опасности (</w:t>
            </w:r>
            <w:hyperlink w:anchor="P832" w:history="1">
              <w:r w:rsidRPr="00F853D3">
                <w:rPr>
                  <w:rFonts w:ascii="Times New Roman" w:hAnsi="Times New Roman" w:cs="Times New Roman"/>
                  <w:color w:val="0000FF"/>
                </w:rPr>
                <w:t>2.1</w:t>
              </w:r>
            </w:hyperlink>
            <w:r w:rsidRPr="00F853D3">
              <w:rPr>
                <w:rFonts w:ascii="Times New Roman" w:hAnsi="Times New Roman" w:cs="Times New Roman"/>
              </w:rPr>
              <w:t xml:space="preserve">, </w:t>
            </w:r>
            <w:hyperlink w:anchor="P834" w:history="1">
              <w:r w:rsidRPr="00F853D3">
                <w:rPr>
                  <w:rFonts w:ascii="Times New Roman" w:hAnsi="Times New Roman" w:cs="Times New Roman"/>
                  <w:color w:val="0000FF"/>
                </w:rPr>
                <w:t>2.2</w:t>
              </w:r>
            </w:hyperlink>
            <w:r w:rsidRPr="00F853D3">
              <w:rPr>
                <w:rFonts w:ascii="Times New Roman" w:hAnsi="Times New Roman" w:cs="Times New Roman"/>
              </w:rPr>
              <w:t xml:space="preserve">, </w:t>
            </w:r>
            <w:hyperlink w:anchor="P841" w:history="1">
              <w:r w:rsidRPr="00F853D3">
                <w:rPr>
                  <w:rFonts w:ascii="Times New Roman" w:hAnsi="Times New Roman" w:cs="Times New Roman"/>
                  <w:color w:val="0000FF"/>
                </w:rPr>
                <w:t>2.3</w:t>
              </w:r>
            </w:hyperlink>
            <w:r w:rsidRPr="00F853D3">
              <w:rPr>
                <w:rFonts w:ascii="Times New Roman" w:hAnsi="Times New Roman" w:cs="Times New Roman"/>
              </w:rPr>
              <w:t xml:space="preserve">, </w:t>
            </w:r>
            <w:hyperlink w:anchor="P843" w:history="1">
              <w:r w:rsidRPr="00F853D3">
                <w:rPr>
                  <w:rFonts w:ascii="Times New Roman" w:hAnsi="Times New Roman" w:cs="Times New Roman"/>
                  <w:color w:val="0000FF"/>
                </w:rPr>
                <w:t>2.4</w:t>
              </w:r>
            </w:hyperlink>
            <w:r w:rsidRPr="00F853D3">
              <w:rPr>
                <w:rFonts w:ascii="Times New Roman" w:hAnsi="Times New Roman" w:cs="Times New Roman"/>
              </w:rPr>
              <w:t xml:space="preserve">, </w:t>
            </w:r>
            <w:hyperlink w:anchor="P845" w:history="1">
              <w:r w:rsidRPr="00F853D3">
                <w:rPr>
                  <w:rFonts w:ascii="Times New Roman" w:hAnsi="Times New Roman" w:cs="Times New Roman"/>
                  <w:color w:val="0000FF"/>
                </w:rPr>
                <w:t>2.5</w:t>
              </w:r>
            </w:hyperlink>
            <w:r w:rsidRPr="00F853D3">
              <w:rPr>
                <w:rFonts w:ascii="Times New Roman" w:hAnsi="Times New Roman" w:cs="Times New Roman"/>
              </w:rPr>
              <w:t xml:space="preserve">, </w:t>
            </w:r>
            <w:hyperlink w:anchor="P847" w:history="1">
              <w:r w:rsidRPr="00F853D3">
                <w:rPr>
                  <w:rFonts w:ascii="Times New Roman" w:hAnsi="Times New Roman" w:cs="Times New Roman"/>
                  <w:color w:val="0000FF"/>
                </w:rPr>
                <w:t>2.6</w:t>
              </w:r>
            </w:hyperlink>
            <w:r w:rsidRPr="00F853D3">
              <w:rPr>
                <w:rFonts w:ascii="Times New Roman" w:hAnsi="Times New Roman" w:cs="Times New Roman"/>
              </w:rPr>
              <w:t>)</w:t>
            </w:r>
          </w:p>
        </w:tc>
      </w:tr>
      <w:tr w:rsidR="00C31C40" w:rsidRPr="00F853D3">
        <w:tc>
          <w:tcPr>
            <w:tcW w:w="510"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lastRenderedPageBreak/>
              <w:t>1</w:t>
            </w:r>
          </w:p>
        </w:tc>
        <w:tc>
          <w:tcPr>
            <w:tcW w:w="1020"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2</w:t>
            </w:r>
          </w:p>
        </w:tc>
        <w:tc>
          <w:tcPr>
            <w:tcW w:w="1020"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3</w:t>
            </w:r>
          </w:p>
        </w:tc>
        <w:tc>
          <w:tcPr>
            <w:tcW w:w="2098"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4</w:t>
            </w:r>
          </w:p>
        </w:tc>
        <w:tc>
          <w:tcPr>
            <w:tcW w:w="3515"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5</w:t>
            </w:r>
          </w:p>
        </w:tc>
        <w:tc>
          <w:tcPr>
            <w:tcW w:w="907" w:type="dxa"/>
            <w:vAlign w:val="cente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6</w:t>
            </w:r>
          </w:p>
        </w:tc>
      </w:tr>
      <w:tr w:rsidR="00C31C40" w:rsidRPr="00F853D3">
        <w:tc>
          <w:tcPr>
            <w:tcW w:w="510" w:type="dxa"/>
          </w:tcPr>
          <w:p w:rsidR="00C31C40" w:rsidRPr="00F853D3" w:rsidRDefault="00C31C40">
            <w:pPr>
              <w:pStyle w:val="ConsPlusNormal"/>
              <w:rPr>
                <w:rFonts w:ascii="Times New Roman" w:hAnsi="Times New Roman" w:cs="Times New Roman"/>
              </w:rPr>
            </w:pPr>
          </w:p>
        </w:tc>
        <w:tc>
          <w:tcPr>
            <w:tcW w:w="1020" w:type="dxa"/>
          </w:tcPr>
          <w:p w:rsidR="00C31C40" w:rsidRPr="00F853D3" w:rsidRDefault="00C31C40">
            <w:pPr>
              <w:pStyle w:val="ConsPlusNormal"/>
              <w:rPr>
                <w:rFonts w:ascii="Times New Roman" w:hAnsi="Times New Roman" w:cs="Times New Roman"/>
              </w:rPr>
            </w:pPr>
          </w:p>
        </w:tc>
        <w:tc>
          <w:tcPr>
            <w:tcW w:w="1020" w:type="dxa"/>
          </w:tcPr>
          <w:p w:rsidR="00C31C40" w:rsidRPr="00F853D3" w:rsidRDefault="00C31C40">
            <w:pPr>
              <w:pStyle w:val="ConsPlusNormal"/>
              <w:rPr>
                <w:rFonts w:ascii="Times New Roman" w:hAnsi="Times New Roman" w:cs="Times New Roman"/>
              </w:rPr>
            </w:pPr>
          </w:p>
        </w:tc>
        <w:tc>
          <w:tcPr>
            <w:tcW w:w="2098" w:type="dxa"/>
          </w:tcPr>
          <w:p w:rsidR="00C31C40" w:rsidRPr="00F853D3" w:rsidRDefault="00C31C40">
            <w:pPr>
              <w:pStyle w:val="ConsPlusNormal"/>
              <w:rPr>
                <w:rFonts w:ascii="Times New Roman" w:hAnsi="Times New Roman" w:cs="Times New Roman"/>
              </w:rPr>
            </w:pPr>
          </w:p>
        </w:tc>
        <w:tc>
          <w:tcPr>
            <w:tcW w:w="3515" w:type="dxa"/>
          </w:tcPr>
          <w:p w:rsidR="00C31C40" w:rsidRPr="00F853D3" w:rsidRDefault="00C31C40">
            <w:pPr>
              <w:pStyle w:val="ConsPlusNormal"/>
              <w:rPr>
                <w:rFonts w:ascii="Times New Roman" w:hAnsi="Times New Roman" w:cs="Times New Roman"/>
              </w:rPr>
            </w:pPr>
          </w:p>
        </w:tc>
        <w:tc>
          <w:tcPr>
            <w:tcW w:w="907" w:type="dxa"/>
          </w:tcPr>
          <w:p w:rsidR="00C31C40" w:rsidRPr="00F853D3" w:rsidRDefault="00C31C40">
            <w:pPr>
              <w:pStyle w:val="ConsPlusNormal"/>
              <w:rPr>
                <w:rFonts w:ascii="Times New Roman" w:hAnsi="Times New Roman" w:cs="Times New Roman"/>
              </w:rPr>
            </w:pPr>
          </w:p>
        </w:tc>
      </w:tr>
      <w:tr w:rsidR="00C31C40" w:rsidRPr="00F853D3">
        <w:tc>
          <w:tcPr>
            <w:tcW w:w="8163" w:type="dxa"/>
            <w:gridSpan w:val="5"/>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 xml:space="preserve">Суммарное количество опасного вещества по видам (в тоннах) на ОПО в соответствии с </w:t>
            </w:r>
            <w:hyperlink r:id="rId96" w:history="1">
              <w:r w:rsidRPr="00F853D3">
                <w:rPr>
                  <w:rFonts w:ascii="Times New Roman" w:hAnsi="Times New Roman" w:cs="Times New Roman"/>
                  <w:color w:val="0000FF"/>
                </w:rPr>
                <w:t>таблицами 1</w:t>
              </w:r>
            </w:hyperlink>
            <w:r w:rsidRPr="00F853D3">
              <w:rPr>
                <w:rFonts w:ascii="Times New Roman" w:hAnsi="Times New Roman" w:cs="Times New Roman"/>
              </w:rPr>
              <w:t xml:space="preserve"> и </w:t>
            </w:r>
            <w:hyperlink r:id="rId97" w:history="1">
              <w:r w:rsidRPr="00F853D3">
                <w:rPr>
                  <w:rFonts w:ascii="Times New Roman" w:hAnsi="Times New Roman" w:cs="Times New Roman"/>
                  <w:color w:val="0000FF"/>
                </w:rPr>
                <w:t>2 приложения 2</w:t>
              </w:r>
            </w:hyperlink>
            <w:r w:rsidRPr="00F853D3">
              <w:rPr>
                <w:rFonts w:ascii="Times New Roman" w:hAnsi="Times New Roman" w:cs="Times New Roman"/>
              </w:rPr>
              <w:t xml:space="preserve"> к Федеральному закону N 116-ФЗ</w:t>
            </w:r>
          </w:p>
        </w:tc>
        <w:tc>
          <w:tcPr>
            <w:tcW w:w="907"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7. Количество опасных веществ на ОПО (в тоннах), находящихся на расстоянии менее 500 метров на других ОПО заявителя или иной организации по видам в соответствии с </w:t>
            </w:r>
            <w:hyperlink r:id="rId98" w:history="1">
              <w:r w:rsidRPr="00F853D3">
                <w:rPr>
                  <w:rFonts w:ascii="Times New Roman" w:hAnsi="Times New Roman" w:cs="Times New Roman"/>
                  <w:color w:val="0000FF"/>
                </w:rPr>
                <w:t>таблицами 1</w:t>
              </w:r>
            </w:hyperlink>
            <w:r w:rsidRPr="00F853D3">
              <w:rPr>
                <w:rFonts w:ascii="Times New Roman" w:hAnsi="Times New Roman" w:cs="Times New Roman"/>
              </w:rPr>
              <w:t xml:space="preserve"> и </w:t>
            </w:r>
            <w:hyperlink r:id="rId99" w:history="1">
              <w:r w:rsidRPr="00F853D3">
                <w:rPr>
                  <w:rFonts w:ascii="Times New Roman" w:hAnsi="Times New Roman" w:cs="Times New Roman"/>
                  <w:color w:val="0000FF"/>
                </w:rPr>
                <w:t>2 приложения 2</w:t>
              </w:r>
            </w:hyperlink>
            <w:r w:rsidRPr="00F853D3">
              <w:rPr>
                <w:rFonts w:ascii="Times New Roman" w:hAnsi="Times New Roman" w:cs="Times New Roman"/>
              </w:rPr>
              <w:t xml:space="preserve"> к Федеральному закону N 116-ФЗ (при наличии) ____________________________________________________</w:t>
            </w:r>
          </w:p>
        </w:tc>
      </w:tr>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8. Заявитель</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8.1. Полное наименование юридического лица, организационно-правовая форма или фамилия, имя, отчество (при наличии) индивидуального предпринимателя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8.2. Адрес заявителя (адрес в пределах места нахождения юридического лица либо адрес регистрации по месту жительства (пребывания) индивидуального предпринимателя)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8.3. Должность руководителя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8.4. Фамилия, имя, отчество (при наличии) руководителя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8.5. Подпись руководителя или индивидуального предпринимателя</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8.6. Дата подписания руководителем</w:t>
            </w:r>
          </w:p>
        </w:tc>
        <w:tc>
          <w:tcPr>
            <w:tcW w:w="1757" w:type="dxa"/>
          </w:tcPr>
          <w:p w:rsidR="00C31C40" w:rsidRPr="00F853D3" w:rsidRDefault="00C31C40">
            <w:pPr>
              <w:pStyle w:val="ConsPlusNormal"/>
              <w:jc w:val="both"/>
              <w:rPr>
                <w:rFonts w:ascii="Times New Roman" w:hAnsi="Times New Roman" w:cs="Times New Roman"/>
              </w:rPr>
            </w:pPr>
          </w:p>
        </w:tc>
      </w:tr>
      <w:tr w:rsidR="00C31C40" w:rsidRPr="00F853D3">
        <w:tblPrEx>
          <w:tblBorders>
            <w:left w:val="nil"/>
            <w:right w:val="nil"/>
          </w:tblBorders>
        </w:tblPrEx>
        <w:tc>
          <w:tcPr>
            <w:tcW w:w="9070" w:type="dxa"/>
            <w:gridSpan w:val="2"/>
            <w:tcBorders>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31C40" w:rsidRPr="00F853D3">
        <w:tc>
          <w:tcPr>
            <w:tcW w:w="9070"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 Реквизиты ОПО и территориального органа Ростехнадзора</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9.1. Регистрационный номер</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9.2. Дата регистрации</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9.3. Дата внесения изменений</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9.4. Полное наименование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9.5. Должность уполномоченного лица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9.6. Фамилия, имя, отчество (при наличии) уполномоченного лица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9.7. Подпись уполномоченного лица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c>
          <w:tcPr>
            <w:tcW w:w="731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9.8. Дата подписания уполномоченным лицом территориального органа Ростехнадзора</w:t>
            </w:r>
          </w:p>
        </w:tc>
        <w:tc>
          <w:tcPr>
            <w:tcW w:w="1757" w:type="dxa"/>
          </w:tcPr>
          <w:p w:rsidR="00C31C40" w:rsidRPr="00F853D3" w:rsidRDefault="00C31C40">
            <w:pPr>
              <w:pStyle w:val="ConsPlusNormal"/>
              <w:rPr>
                <w:rFonts w:ascii="Times New Roman" w:hAnsi="Times New Roman" w:cs="Times New Roman"/>
              </w:rPr>
            </w:pPr>
          </w:p>
        </w:tc>
      </w:tr>
      <w:tr w:rsidR="00C31C40" w:rsidRPr="00F853D3">
        <w:tblPrEx>
          <w:tblBorders>
            <w:left w:val="nil"/>
            <w:right w:val="nil"/>
          </w:tblBorders>
        </w:tblPrEx>
        <w:tc>
          <w:tcPr>
            <w:tcW w:w="9070" w:type="dxa"/>
            <w:gridSpan w:val="2"/>
            <w:tcBorders>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lastRenderedPageBreak/>
              <w:t>Место печати (при наличии)</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rsidRPr="00F853D3">
        <w:tc>
          <w:tcPr>
            <w:tcW w:w="9057" w:type="dxa"/>
            <w:gridSpan w:val="5"/>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Сведения, характеризующие ОПО, достоверны.</w:t>
            </w:r>
          </w:p>
        </w:tc>
      </w:tr>
      <w:tr w:rsidR="00C31C40" w:rsidRPr="00F853D3">
        <w:tc>
          <w:tcPr>
            <w:tcW w:w="3895" w:type="dxa"/>
            <w:tcBorders>
              <w:top w:val="nil"/>
              <w:left w:val="nil"/>
              <w:bottom w:val="single" w:sz="4" w:space="0" w:color="auto"/>
              <w:right w:val="nil"/>
            </w:tcBorders>
            <w:vAlign w:val="bottom"/>
          </w:tcPr>
          <w:p w:rsidR="00C31C40" w:rsidRPr="00F853D3" w:rsidRDefault="00C31C40">
            <w:pPr>
              <w:pStyle w:val="ConsPlusNormal"/>
              <w:rPr>
                <w:rFonts w:ascii="Times New Roman" w:hAnsi="Times New Roman" w:cs="Times New Roman"/>
              </w:rPr>
            </w:pP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C31C40" w:rsidRPr="00F853D3" w:rsidRDefault="00C31C40">
            <w:pPr>
              <w:pStyle w:val="ConsPlusNormal"/>
              <w:rPr>
                <w:rFonts w:ascii="Times New Roman" w:hAnsi="Times New Roman" w:cs="Times New Roman"/>
              </w:rPr>
            </w:pP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"__" _______ 20__ г.</w:t>
            </w:r>
          </w:p>
        </w:tc>
      </w:tr>
      <w:tr w:rsidR="00C31C40" w:rsidRPr="00F853D3">
        <w:tc>
          <w:tcPr>
            <w:tcW w:w="3895"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должность, фамилия, имя, отчество (при наличии)</w:t>
            </w: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(подпись)</w:t>
            </w: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57" w:type="dxa"/>
            <w:gridSpan w:val="5"/>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3</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100"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4"/>
        <w:gridCol w:w="571"/>
        <w:gridCol w:w="3062"/>
      </w:tblGrid>
      <w:tr w:rsidR="00C31C40" w:rsidRPr="00F853D3">
        <w:tc>
          <w:tcPr>
            <w:tcW w:w="1594" w:type="dxa"/>
            <w:tcBorders>
              <w:top w:val="nil"/>
              <w:left w:val="nil"/>
              <w:bottom w:val="nil"/>
              <w:right w:val="nil"/>
            </w:tcBorders>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N ____</w:t>
            </w:r>
          </w:p>
        </w:tc>
        <w:tc>
          <w:tcPr>
            <w:tcW w:w="57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062" w:type="dxa"/>
            <w:tcBorders>
              <w:top w:val="nil"/>
              <w:left w:val="nil"/>
              <w:bottom w:val="nil"/>
              <w:right w:val="nil"/>
            </w:tcBorders>
            <w:vAlign w:val="center"/>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"__" _______ 20__ г.</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В территориальный орган Ростехнадзора</w:t>
            </w:r>
          </w:p>
        </w:tc>
      </w:tr>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bookmarkStart w:id="53" w:name="P1009"/>
            <w:bookmarkEnd w:id="53"/>
            <w:r w:rsidRPr="00F853D3">
              <w:rPr>
                <w:rFonts w:ascii="Times New Roman" w:hAnsi="Times New Roman" w:cs="Times New Roman"/>
              </w:rPr>
              <w:t>Заявление</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о переоформлении (выдаче дубликата) свидетельства о регистрации в государственном реестре опасных производственных объектов</w:t>
            </w:r>
          </w:p>
        </w:tc>
      </w:tr>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1. Сведения о заявителе:</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54"/>
        <w:gridCol w:w="3345"/>
      </w:tblGrid>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1.1.</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Полное наименование юридического лица или фамилия, имя и отчество (при наличии)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1.2.</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Сокращенное наименование юридического лица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1.3.</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Идентификационный номер налогоплательщика (ИНН)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1.4.</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 xml:space="preserve">Основной государственный регистрационный номер (ОГРН), основной государственный </w:t>
            </w:r>
            <w:r w:rsidRPr="00F853D3">
              <w:rPr>
                <w:rFonts w:ascii="Times New Roman" w:hAnsi="Times New Roman" w:cs="Times New Roman"/>
              </w:rPr>
              <w:lastRenderedPageBreak/>
              <w:t>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lastRenderedPageBreak/>
              <w:t>1.5.</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Данные документа, удостоверяющего личность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электронной почты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1.6</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Почтовый адрес</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Телефон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заявителя (адрес в пределах места нахождения юридического лица либо адрес регистрации по месту жительства (пребывания)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2. Прошу:</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483"/>
        <w:gridCol w:w="907"/>
      </w:tblGrid>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2.1.</w:t>
            </w:r>
          </w:p>
        </w:tc>
        <w:tc>
          <w:tcPr>
            <w:tcW w:w="748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Переоформить свидетельство (свидетельства)</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о регистрации в государственном реестре опасных производственных объектов в связи с исправлением допущенных технических опечаток (ошибок)</w:t>
            </w:r>
          </w:p>
        </w:tc>
        <w:tc>
          <w:tcPr>
            <w:tcW w:w="907"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2.2.</w:t>
            </w:r>
          </w:p>
        </w:tc>
        <w:tc>
          <w:tcPr>
            <w:tcW w:w="7483"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Выдать дубликат свидетельства (свидетельств)</w:t>
            </w:r>
          </w:p>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о регистрации в государственном реестре опасных производственных объектов</w:t>
            </w:r>
          </w:p>
        </w:tc>
        <w:tc>
          <w:tcPr>
            <w:tcW w:w="907" w:type="dxa"/>
          </w:tcPr>
          <w:p w:rsidR="00C31C40" w:rsidRPr="00F853D3" w:rsidRDefault="00C31C40">
            <w:pPr>
              <w:pStyle w:val="ConsPlusNormal"/>
              <w:rPr>
                <w:rFonts w:ascii="Times New Roman" w:hAnsi="Times New Roman" w:cs="Times New Roman"/>
              </w:rPr>
            </w:pPr>
          </w:p>
        </w:tc>
      </w:tr>
      <w:tr w:rsidR="00C31C40" w:rsidRPr="00F853D3">
        <w:tc>
          <w:tcPr>
            <w:tcW w:w="9070" w:type="dxa"/>
            <w:gridSpan w:val="3"/>
            <w:vAlign w:val="bottom"/>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выданное следующим территориальным органом Ростехнадзора:</w:t>
            </w:r>
          </w:p>
        </w:tc>
      </w:tr>
      <w:tr w:rsidR="00C31C40" w:rsidRPr="00F853D3">
        <w:tc>
          <w:tcPr>
            <w:tcW w:w="9070" w:type="dxa"/>
            <w:gridSpan w:val="3"/>
          </w:tcPr>
          <w:p w:rsidR="00C31C40" w:rsidRPr="00F853D3" w:rsidRDefault="00C31C40">
            <w:pPr>
              <w:pStyle w:val="ConsPlusNormal"/>
              <w:rPr>
                <w:rFonts w:ascii="Times New Roman" w:hAnsi="Times New Roman" w:cs="Times New Roman"/>
              </w:rPr>
            </w:pPr>
          </w:p>
        </w:tc>
      </w:tr>
      <w:tr w:rsidR="00C31C40" w:rsidRPr="00F853D3">
        <w:tc>
          <w:tcPr>
            <w:tcW w:w="9070" w:type="dxa"/>
            <w:gridSpan w:val="3"/>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дополнительная информация (при наличии) о наименованиях и (или) регистрационных номерах опасных производственных объектов, номерах свидетельств о регистрации опасных производственных объектов</w:t>
            </w:r>
          </w:p>
        </w:tc>
      </w:tr>
      <w:tr w:rsidR="00C31C40" w:rsidRPr="00F853D3">
        <w:tc>
          <w:tcPr>
            <w:tcW w:w="9070" w:type="dxa"/>
            <w:gridSpan w:val="3"/>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C31C40" w:rsidRPr="00F853D3">
        <w:tc>
          <w:tcPr>
            <w:tcW w:w="9071" w:type="dxa"/>
            <w:gridSpan w:val="2"/>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Способ получения:</w:t>
            </w:r>
          </w:p>
        </w:tc>
      </w:tr>
      <w:tr w:rsidR="00C31C40" w:rsidRPr="00F853D3">
        <w:tc>
          <w:tcPr>
            <w:tcW w:w="794" w:type="dxa"/>
            <w:tcBorders>
              <w:top w:val="nil"/>
              <w:left w:val="nil"/>
              <w:bottom w:val="nil"/>
              <w:right w:val="nil"/>
            </w:tcBorders>
          </w:tcPr>
          <w:p w:rsidR="00C31C40" w:rsidRPr="00F853D3" w:rsidRDefault="006E4647">
            <w:pPr>
              <w:pStyle w:val="ConsPlusNormal"/>
              <w:jc w:val="center"/>
              <w:rPr>
                <w:rFonts w:ascii="Times New Roman" w:hAnsi="Times New Roman" w:cs="Times New Roman"/>
              </w:rPr>
            </w:pPr>
            <w:r>
              <w:rPr>
                <w:rFonts w:ascii="Times New Roman" w:hAnsi="Times New Roman" w:cs="Times New Roman"/>
                <w:position w:val="-9"/>
              </w:rPr>
              <w:pict>
                <v:shape id="_x0000_i1025" style="width:15.75pt;height:21pt" coordsize="" o:spt="100" adj="0,,0" path="" filled="f" stroked="f">
                  <v:stroke joinstyle="miter"/>
                  <v:imagedata r:id="rId101" o:title="base_1_394559_32768"/>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регистрирующем органе</w:t>
            </w:r>
          </w:p>
        </w:tc>
      </w:tr>
      <w:tr w:rsidR="00C31C40" w:rsidRPr="00F853D3">
        <w:tc>
          <w:tcPr>
            <w:tcW w:w="794" w:type="dxa"/>
            <w:tcBorders>
              <w:top w:val="nil"/>
              <w:left w:val="nil"/>
              <w:bottom w:val="nil"/>
              <w:right w:val="nil"/>
            </w:tcBorders>
          </w:tcPr>
          <w:p w:rsidR="00C31C40" w:rsidRPr="00F853D3" w:rsidRDefault="006E4647">
            <w:pPr>
              <w:pStyle w:val="ConsPlusNormal"/>
              <w:jc w:val="center"/>
              <w:rPr>
                <w:rFonts w:ascii="Times New Roman" w:hAnsi="Times New Roman" w:cs="Times New Roman"/>
              </w:rPr>
            </w:pPr>
            <w:r>
              <w:rPr>
                <w:rFonts w:ascii="Times New Roman" w:hAnsi="Times New Roman" w:cs="Times New Roman"/>
                <w:position w:val="-9"/>
              </w:rPr>
              <w:pict>
                <v:shape id="_x0000_i1026" style="width:15.75pt;height:21pt" coordsize="" o:spt="100" adj="0,,0" path="" filled="f" stroked="f">
                  <v:stroke joinstyle="miter"/>
                  <v:imagedata r:id="rId101" o:title="base_1_394559_32769"/>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почтовым отправлением</w:t>
            </w:r>
          </w:p>
        </w:tc>
      </w:tr>
      <w:tr w:rsidR="00C31C40" w:rsidRPr="00F853D3">
        <w:tc>
          <w:tcPr>
            <w:tcW w:w="794" w:type="dxa"/>
            <w:tcBorders>
              <w:top w:val="nil"/>
              <w:left w:val="nil"/>
              <w:bottom w:val="nil"/>
              <w:right w:val="nil"/>
            </w:tcBorders>
          </w:tcPr>
          <w:p w:rsidR="00C31C40" w:rsidRPr="00F853D3" w:rsidRDefault="006E4647">
            <w:pPr>
              <w:pStyle w:val="ConsPlusNormal"/>
              <w:jc w:val="center"/>
              <w:rPr>
                <w:rFonts w:ascii="Times New Roman" w:hAnsi="Times New Roman" w:cs="Times New Roman"/>
              </w:rPr>
            </w:pPr>
            <w:r>
              <w:rPr>
                <w:rFonts w:ascii="Times New Roman" w:hAnsi="Times New Roman" w:cs="Times New Roman"/>
                <w:position w:val="-9"/>
              </w:rPr>
              <w:pict>
                <v:shape id="_x0000_i1027" style="width:15.75pt;height:21pt" coordsize="" o:spt="100" adj="0,,0" path="" filled="f" stroked="f">
                  <v:stroke joinstyle="miter"/>
                  <v:imagedata r:id="rId101" o:title="base_1_394559_32770"/>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электронной форме</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rsidRPr="00F853D3">
        <w:tc>
          <w:tcPr>
            <w:tcW w:w="3895" w:type="dxa"/>
            <w:tcBorders>
              <w:top w:val="nil"/>
              <w:left w:val="nil"/>
              <w:bottom w:val="single" w:sz="4" w:space="0" w:color="auto"/>
              <w:right w:val="nil"/>
            </w:tcBorders>
            <w:vAlign w:val="bottom"/>
          </w:tcPr>
          <w:p w:rsidR="00C31C40" w:rsidRPr="00F853D3" w:rsidRDefault="00C31C40">
            <w:pPr>
              <w:pStyle w:val="ConsPlusNormal"/>
              <w:rPr>
                <w:rFonts w:ascii="Times New Roman" w:hAnsi="Times New Roman" w:cs="Times New Roman"/>
              </w:rPr>
            </w:pP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C31C40" w:rsidRPr="00F853D3" w:rsidRDefault="00C31C40">
            <w:pPr>
              <w:pStyle w:val="ConsPlusNormal"/>
              <w:rPr>
                <w:rFonts w:ascii="Times New Roman" w:hAnsi="Times New Roman" w:cs="Times New Roman"/>
              </w:rPr>
            </w:pP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"__" ____________ 20__ г.</w:t>
            </w:r>
          </w:p>
        </w:tc>
      </w:tr>
      <w:tr w:rsidR="00C31C40" w:rsidRPr="00F853D3">
        <w:tc>
          <w:tcPr>
            <w:tcW w:w="3895"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должность, фамилия, имя, отчество (при наличии)</w:t>
            </w: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(подпись)</w:t>
            </w: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57" w:type="dxa"/>
            <w:gridSpan w:val="5"/>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lastRenderedPageBreak/>
              <w:t>Место печати (при наличии)</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4</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102"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7"/>
      </w:tblGrid>
      <w:tr w:rsidR="00C31C40" w:rsidRPr="00F853D3">
        <w:tc>
          <w:tcPr>
            <w:tcW w:w="522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N ____ "__" _______ 20__ г.</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В территориальный орган Ростехнадзора</w:t>
            </w:r>
          </w:p>
        </w:tc>
      </w:tr>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bookmarkStart w:id="54" w:name="P1098"/>
            <w:bookmarkEnd w:id="54"/>
            <w:r w:rsidRPr="00F853D3">
              <w:rPr>
                <w:rFonts w:ascii="Times New Roman" w:hAnsi="Times New Roman" w:cs="Times New Roman"/>
              </w:rPr>
              <w:t>Заявление</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о предоставлении информации об опасных производственных объектах, зарегистрированных в государственном реестре опасных производственных объектов</w:t>
            </w:r>
          </w:p>
        </w:tc>
      </w:tr>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1. Сведения о заявителе:</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54"/>
        <w:gridCol w:w="3345"/>
      </w:tblGrid>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1.1.</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Полное наименование юридического лица или фамилия, имя и отчество (при наличии)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1.2.</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Сокращенное наименование юридического лица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1.3.</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Идентификационный номер налогоплательщика (ИНН)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1.4.</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1.5.</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Данные документа, удостоверяющего личность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электронной почты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1.6</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Почтовый адрес</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Телефон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заявителя (адрес в пределах места нахождения юридического лица либо адрес регистрации по месту жительства (пребывания)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2. Прошу предоставить информацию об опасных производственных объектах, зарегистрированных в государственном реестре опасных производственных объектов.</w:t>
            </w:r>
          </w:p>
        </w:tc>
      </w:tr>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Данные, объясняющие необходимость получения информации из государственного реестра опасных производственных объектов, в том числе полномочия, в целях реализации которых заявителю необходимо получение информации из государственного реестра опасных производственных объектов, документы, в соответствии с которыми на заявителя возложено осуществление указанных полномочий)</w:t>
            </w:r>
          </w:p>
        </w:tc>
      </w:tr>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_________________________________________________________________________</w:t>
            </w:r>
          </w:p>
        </w:tc>
      </w:tr>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_________________________________________________________________________.</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C31C40" w:rsidRPr="00F853D3">
        <w:tc>
          <w:tcPr>
            <w:tcW w:w="9071" w:type="dxa"/>
            <w:gridSpan w:val="2"/>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Способ получения:</w:t>
            </w:r>
          </w:p>
        </w:tc>
      </w:tr>
      <w:tr w:rsidR="00C31C40" w:rsidRPr="00F853D3">
        <w:tc>
          <w:tcPr>
            <w:tcW w:w="794" w:type="dxa"/>
            <w:tcBorders>
              <w:top w:val="nil"/>
              <w:left w:val="nil"/>
              <w:bottom w:val="nil"/>
              <w:right w:val="nil"/>
            </w:tcBorders>
          </w:tcPr>
          <w:p w:rsidR="00C31C40" w:rsidRPr="00F853D3" w:rsidRDefault="006E4647">
            <w:pPr>
              <w:pStyle w:val="ConsPlusNormal"/>
              <w:jc w:val="center"/>
              <w:rPr>
                <w:rFonts w:ascii="Times New Roman" w:hAnsi="Times New Roman" w:cs="Times New Roman"/>
              </w:rPr>
            </w:pPr>
            <w:r>
              <w:rPr>
                <w:rFonts w:ascii="Times New Roman" w:hAnsi="Times New Roman" w:cs="Times New Roman"/>
                <w:position w:val="-9"/>
              </w:rPr>
              <w:pict>
                <v:shape id="_x0000_i1028" style="width:15.75pt;height:21pt" coordsize="" o:spt="100" adj="0,,0" path="" filled="f" stroked="f">
                  <v:stroke joinstyle="miter"/>
                  <v:imagedata r:id="rId101" o:title="base_1_394559_32771"/>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регистрирующем органе</w:t>
            </w:r>
          </w:p>
        </w:tc>
      </w:tr>
      <w:tr w:rsidR="00C31C40" w:rsidRPr="00F853D3">
        <w:tc>
          <w:tcPr>
            <w:tcW w:w="794" w:type="dxa"/>
            <w:tcBorders>
              <w:top w:val="nil"/>
              <w:left w:val="nil"/>
              <w:bottom w:val="nil"/>
              <w:right w:val="nil"/>
            </w:tcBorders>
          </w:tcPr>
          <w:p w:rsidR="00C31C40" w:rsidRPr="00F853D3" w:rsidRDefault="006E4647">
            <w:pPr>
              <w:pStyle w:val="ConsPlusNormal"/>
              <w:jc w:val="center"/>
              <w:rPr>
                <w:rFonts w:ascii="Times New Roman" w:hAnsi="Times New Roman" w:cs="Times New Roman"/>
              </w:rPr>
            </w:pPr>
            <w:r>
              <w:rPr>
                <w:rFonts w:ascii="Times New Roman" w:hAnsi="Times New Roman" w:cs="Times New Roman"/>
                <w:position w:val="-9"/>
              </w:rPr>
              <w:pict>
                <v:shape id="_x0000_i1029" style="width:15.75pt;height:21pt" coordsize="" o:spt="100" adj="0,,0" path="" filled="f" stroked="f">
                  <v:stroke joinstyle="miter"/>
                  <v:imagedata r:id="rId101" o:title="base_1_394559_32772"/>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почтовым отправлением</w:t>
            </w:r>
          </w:p>
        </w:tc>
      </w:tr>
      <w:tr w:rsidR="00C31C40" w:rsidRPr="00F853D3">
        <w:tc>
          <w:tcPr>
            <w:tcW w:w="794" w:type="dxa"/>
            <w:tcBorders>
              <w:top w:val="nil"/>
              <w:left w:val="nil"/>
              <w:bottom w:val="nil"/>
              <w:right w:val="nil"/>
            </w:tcBorders>
          </w:tcPr>
          <w:p w:rsidR="00C31C40" w:rsidRPr="00F853D3" w:rsidRDefault="006E4647">
            <w:pPr>
              <w:pStyle w:val="ConsPlusNormal"/>
              <w:jc w:val="center"/>
              <w:rPr>
                <w:rFonts w:ascii="Times New Roman" w:hAnsi="Times New Roman" w:cs="Times New Roman"/>
              </w:rPr>
            </w:pPr>
            <w:r>
              <w:rPr>
                <w:rFonts w:ascii="Times New Roman" w:hAnsi="Times New Roman" w:cs="Times New Roman"/>
                <w:position w:val="-9"/>
              </w:rPr>
              <w:pict>
                <v:shape id="_x0000_i1030" style="width:15.75pt;height:21pt" coordsize="" o:spt="100" adj="0,,0" path="" filled="f" stroked="f">
                  <v:stroke joinstyle="miter"/>
                  <v:imagedata r:id="rId101" o:title="base_1_394559_32773"/>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электронной форме</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rsidRPr="00F853D3">
        <w:tc>
          <w:tcPr>
            <w:tcW w:w="3895" w:type="dxa"/>
            <w:tcBorders>
              <w:top w:val="nil"/>
              <w:left w:val="nil"/>
              <w:bottom w:val="single" w:sz="4" w:space="0" w:color="auto"/>
              <w:right w:val="nil"/>
            </w:tcBorders>
            <w:vAlign w:val="bottom"/>
          </w:tcPr>
          <w:p w:rsidR="00C31C40" w:rsidRPr="00F853D3" w:rsidRDefault="00C31C40">
            <w:pPr>
              <w:pStyle w:val="ConsPlusNormal"/>
              <w:rPr>
                <w:rFonts w:ascii="Times New Roman" w:hAnsi="Times New Roman" w:cs="Times New Roman"/>
              </w:rPr>
            </w:pP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C31C40" w:rsidRPr="00F853D3" w:rsidRDefault="00C31C40">
            <w:pPr>
              <w:pStyle w:val="ConsPlusNormal"/>
              <w:rPr>
                <w:rFonts w:ascii="Times New Roman" w:hAnsi="Times New Roman" w:cs="Times New Roman"/>
              </w:rPr>
            </w:pP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"__" ________ 20__ г.</w:t>
            </w:r>
          </w:p>
        </w:tc>
      </w:tr>
      <w:tr w:rsidR="00C31C40" w:rsidRPr="00F853D3">
        <w:tc>
          <w:tcPr>
            <w:tcW w:w="3895"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должность, фамилия, имя, отчество (при наличии)</w:t>
            </w: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(подпись)</w:t>
            </w: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57" w:type="dxa"/>
            <w:gridSpan w:val="5"/>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outlineLvl w:val="1"/>
        <w:rPr>
          <w:rFonts w:ascii="Times New Roman" w:hAnsi="Times New Roman" w:cs="Times New Roman"/>
        </w:rPr>
      </w:pPr>
      <w:r w:rsidRPr="00F853D3">
        <w:rPr>
          <w:rFonts w:ascii="Times New Roman" w:hAnsi="Times New Roman" w:cs="Times New Roman"/>
        </w:rPr>
        <w:t>Приложение N 5</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к Административному регламенту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Федеральной службы по экологическому,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технологическому и атомному надзору</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предоставления государственной услуги</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по регистрации опасных производственных</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объектов в государственном реестре</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опасных производственных объектов</w:t>
      </w: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от 8 апреля 2019 г. N 140</w:t>
      </w:r>
    </w:p>
    <w:p w:rsidR="00C31C40" w:rsidRPr="00F853D3" w:rsidRDefault="00C31C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rsidRPr="00F853D3">
        <w:tc>
          <w:tcPr>
            <w:tcW w:w="60" w:type="dxa"/>
            <w:tcBorders>
              <w:top w:val="nil"/>
              <w:left w:val="nil"/>
              <w:bottom w:val="nil"/>
              <w:right w:val="nil"/>
            </w:tcBorders>
            <w:shd w:val="clear" w:color="auto" w:fill="CED3F1"/>
            <w:tcMar>
              <w:top w:w="0" w:type="dxa"/>
              <w:left w:w="0" w:type="dxa"/>
              <w:bottom w:w="0" w:type="dxa"/>
              <w:right w:w="0" w:type="dxa"/>
            </w:tcMar>
          </w:tcPr>
          <w:p w:rsidR="00C31C40" w:rsidRPr="00F853D3" w:rsidRDefault="00C31C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Список изменяющих документов</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color w:val="392C69"/>
              </w:rPr>
              <w:t xml:space="preserve">(в ред. </w:t>
            </w:r>
            <w:hyperlink r:id="rId103" w:history="1">
              <w:r w:rsidRPr="00F853D3">
                <w:rPr>
                  <w:rFonts w:ascii="Times New Roman" w:hAnsi="Times New Roman" w:cs="Times New Roman"/>
                  <w:color w:val="0000FF"/>
                </w:rPr>
                <w:t>Приказа</w:t>
              </w:r>
            </w:hyperlink>
            <w:r w:rsidRPr="00F853D3">
              <w:rPr>
                <w:rFonts w:ascii="Times New Roman" w:hAnsi="Times New Roman" w:cs="Times New Roman"/>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Pr="00F853D3" w:rsidRDefault="00C31C40">
            <w:pPr>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(форма)</w:t>
      </w:r>
    </w:p>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7"/>
      </w:tblGrid>
      <w:tr w:rsidR="00C31C40" w:rsidRPr="00F853D3">
        <w:tc>
          <w:tcPr>
            <w:tcW w:w="522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N ____ "__" _______ 20__ г.</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В территориальный орган Ростехнадзора</w:t>
            </w:r>
          </w:p>
        </w:tc>
      </w:tr>
      <w:tr w:rsidR="00C31C40" w:rsidRPr="00F853D3">
        <w:tc>
          <w:tcPr>
            <w:tcW w:w="9071" w:type="dxa"/>
            <w:tcBorders>
              <w:top w:val="nil"/>
              <w:left w:val="nil"/>
              <w:bottom w:val="nil"/>
              <w:right w:val="nil"/>
            </w:tcBorders>
          </w:tcPr>
          <w:p w:rsidR="00C31C40" w:rsidRPr="00F853D3" w:rsidRDefault="00C31C40">
            <w:pPr>
              <w:pStyle w:val="ConsPlusNormal"/>
              <w:jc w:val="center"/>
              <w:rPr>
                <w:rFonts w:ascii="Times New Roman" w:hAnsi="Times New Roman" w:cs="Times New Roman"/>
              </w:rPr>
            </w:pPr>
            <w:bookmarkStart w:id="55" w:name="P1177"/>
            <w:bookmarkEnd w:id="55"/>
            <w:r w:rsidRPr="00F853D3">
              <w:rPr>
                <w:rFonts w:ascii="Times New Roman" w:hAnsi="Times New Roman" w:cs="Times New Roman"/>
              </w:rPr>
              <w:t>Заявление</w:t>
            </w:r>
          </w:p>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о прекращении предоставления государственной услуги</w:t>
            </w:r>
          </w:p>
        </w:tc>
      </w:tr>
      <w:tr w:rsidR="00C31C40" w:rsidRPr="00F853D3">
        <w:tc>
          <w:tcPr>
            <w:tcW w:w="907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71" w:type="dxa"/>
            <w:tcBorders>
              <w:top w:val="nil"/>
              <w:left w:val="nil"/>
              <w:bottom w:val="nil"/>
              <w:right w:val="nil"/>
            </w:tcBorders>
          </w:tcPr>
          <w:p w:rsidR="00C31C40" w:rsidRPr="00F853D3" w:rsidRDefault="00C31C40">
            <w:pPr>
              <w:pStyle w:val="ConsPlusNormal"/>
              <w:ind w:firstLine="283"/>
              <w:jc w:val="both"/>
              <w:rPr>
                <w:rFonts w:ascii="Times New Roman" w:hAnsi="Times New Roman" w:cs="Times New Roman"/>
              </w:rPr>
            </w:pPr>
            <w:r w:rsidRPr="00F853D3">
              <w:rPr>
                <w:rFonts w:ascii="Times New Roman" w:hAnsi="Times New Roman" w:cs="Times New Roman"/>
              </w:rPr>
              <w:t>1. Сведения о заявителе:</w:t>
            </w:r>
          </w:p>
        </w:tc>
      </w:tr>
    </w:tbl>
    <w:p w:rsidR="00C31C40" w:rsidRPr="00F853D3" w:rsidRDefault="00C31C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54"/>
        <w:gridCol w:w="3345"/>
      </w:tblGrid>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1.1.</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Полное наименование юридического лица или фамилия, имя и отчество (при наличии)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1.2.</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Сокращенное наименование юридического лица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1.3.</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Идентификационный номер налогоплательщика (ИНН)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1.4.</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1.5.</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Данные документа, удостоверяющего личность индивидуального предпринимателя</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Адрес электронной почты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1.6</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Почтовый адрес</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Телефон</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1.7.</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Входящий номер заявления о предоставлении государственной услуги, присвоенный территориальным органом Ростехнадзора (при наличии)</w:t>
            </w:r>
          </w:p>
        </w:tc>
        <w:tc>
          <w:tcPr>
            <w:tcW w:w="3345" w:type="dxa"/>
          </w:tcPr>
          <w:p w:rsidR="00C31C40" w:rsidRPr="00F853D3" w:rsidRDefault="00C31C40">
            <w:pPr>
              <w:pStyle w:val="ConsPlusNormal"/>
              <w:rPr>
                <w:rFonts w:ascii="Times New Roman" w:hAnsi="Times New Roman" w:cs="Times New Roman"/>
              </w:rPr>
            </w:pPr>
          </w:p>
        </w:tc>
      </w:tr>
      <w:tr w:rsidR="00C31C40" w:rsidRPr="00F853D3">
        <w:tc>
          <w:tcPr>
            <w:tcW w:w="680" w:type="dxa"/>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1.8</w:t>
            </w:r>
          </w:p>
        </w:tc>
        <w:tc>
          <w:tcPr>
            <w:tcW w:w="5054" w:type="dxa"/>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Дата регистрации заявления о предоставлении государственной услуги (при наличии)</w:t>
            </w:r>
          </w:p>
        </w:tc>
        <w:tc>
          <w:tcPr>
            <w:tcW w:w="3345" w:type="dxa"/>
          </w:tcPr>
          <w:p w:rsidR="00C31C40" w:rsidRPr="00F853D3" w:rsidRDefault="00C31C40">
            <w:pPr>
              <w:pStyle w:val="ConsPlusNormal"/>
              <w:rPr>
                <w:rFonts w:ascii="Times New Roman" w:hAnsi="Times New Roman" w:cs="Times New Roman"/>
              </w:rPr>
            </w:pP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rsidRPr="00F853D3">
        <w:tc>
          <w:tcPr>
            <w:tcW w:w="9071" w:type="dxa"/>
            <w:tcBorders>
              <w:top w:val="nil"/>
              <w:left w:val="nil"/>
              <w:bottom w:val="nil"/>
              <w:right w:val="nil"/>
            </w:tcBorders>
          </w:tcPr>
          <w:p w:rsidR="00C31C40" w:rsidRPr="00F853D3" w:rsidRDefault="00C31C40">
            <w:pPr>
              <w:pStyle w:val="ConsPlusNormal"/>
              <w:jc w:val="both"/>
              <w:rPr>
                <w:rFonts w:ascii="Times New Roman" w:hAnsi="Times New Roman" w:cs="Times New Roman"/>
              </w:rPr>
            </w:pPr>
            <w:r w:rsidRPr="00F853D3">
              <w:rPr>
                <w:rFonts w:ascii="Times New Roman" w:hAnsi="Times New Roman" w:cs="Times New Roman"/>
              </w:rPr>
              <w:t>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 осуществить возврат документов.</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C31C40" w:rsidRPr="00F853D3">
        <w:tc>
          <w:tcPr>
            <w:tcW w:w="9071" w:type="dxa"/>
            <w:gridSpan w:val="2"/>
            <w:tcBorders>
              <w:top w:val="nil"/>
              <w:left w:val="nil"/>
              <w:bottom w:val="nil"/>
              <w:right w:val="nil"/>
            </w:tcBorders>
          </w:tcPr>
          <w:p w:rsidR="00C31C40" w:rsidRPr="00F853D3" w:rsidRDefault="00C31C40">
            <w:pPr>
              <w:pStyle w:val="ConsPlusNormal"/>
              <w:ind w:firstLine="283"/>
              <w:rPr>
                <w:rFonts w:ascii="Times New Roman" w:hAnsi="Times New Roman" w:cs="Times New Roman"/>
              </w:rPr>
            </w:pPr>
            <w:r w:rsidRPr="00F853D3">
              <w:rPr>
                <w:rFonts w:ascii="Times New Roman" w:hAnsi="Times New Roman" w:cs="Times New Roman"/>
              </w:rPr>
              <w:t>Способ получения:</w:t>
            </w:r>
          </w:p>
        </w:tc>
      </w:tr>
      <w:tr w:rsidR="00C31C40" w:rsidRPr="00F853D3">
        <w:tc>
          <w:tcPr>
            <w:tcW w:w="794" w:type="dxa"/>
            <w:tcBorders>
              <w:top w:val="nil"/>
              <w:left w:val="nil"/>
              <w:bottom w:val="nil"/>
              <w:right w:val="nil"/>
            </w:tcBorders>
          </w:tcPr>
          <w:p w:rsidR="00C31C40" w:rsidRPr="00F853D3" w:rsidRDefault="006E4647">
            <w:pPr>
              <w:pStyle w:val="ConsPlusNormal"/>
              <w:jc w:val="right"/>
              <w:rPr>
                <w:rFonts w:ascii="Times New Roman" w:hAnsi="Times New Roman" w:cs="Times New Roman"/>
              </w:rPr>
            </w:pPr>
            <w:r>
              <w:rPr>
                <w:rFonts w:ascii="Times New Roman" w:hAnsi="Times New Roman" w:cs="Times New Roman"/>
                <w:position w:val="-9"/>
              </w:rPr>
              <w:pict>
                <v:shape id="_x0000_i1031" style="width:15.75pt;height:21pt" coordsize="" o:spt="100" adj="0,,0" path="" filled="f" stroked="f">
                  <v:stroke joinstyle="miter"/>
                  <v:imagedata r:id="rId101" o:title="base_1_394559_32774"/>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регистрирующем органе</w:t>
            </w:r>
          </w:p>
        </w:tc>
      </w:tr>
      <w:tr w:rsidR="00C31C40" w:rsidRPr="00F853D3">
        <w:tc>
          <w:tcPr>
            <w:tcW w:w="794" w:type="dxa"/>
            <w:tcBorders>
              <w:top w:val="nil"/>
              <w:left w:val="nil"/>
              <w:bottom w:val="nil"/>
              <w:right w:val="nil"/>
            </w:tcBorders>
          </w:tcPr>
          <w:p w:rsidR="00C31C40" w:rsidRPr="00F853D3" w:rsidRDefault="006E4647">
            <w:pPr>
              <w:pStyle w:val="ConsPlusNormal"/>
              <w:jc w:val="right"/>
              <w:rPr>
                <w:rFonts w:ascii="Times New Roman" w:hAnsi="Times New Roman" w:cs="Times New Roman"/>
              </w:rPr>
            </w:pPr>
            <w:r>
              <w:rPr>
                <w:rFonts w:ascii="Times New Roman" w:hAnsi="Times New Roman" w:cs="Times New Roman"/>
                <w:position w:val="-9"/>
              </w:rPr>
              <w:pict>
                <v:shape id="_x0000_i1032" style="width:15.75pt;height:21pt" coordsize="" o:spt="100" adj="0,,0" path="" filled="f" stroked="f">
                  <v:stroke joinstyle="miter"/>
                  <v:imagedata r:id="rId101" o:title="base_1_394559_32775"/>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почтовым отправлением</w:t>
            </w:r>
          </w:p>
        </w:tc>
      </w:tr>
      <w:tr w:rsidR="00C31C40" w:rsidRPr="00F853D3">
        <w:tc>
          <w:tcPr>
            <w:tcW w:w="794" w:type="dxa"/>
            <w:tcBorders>
              <w:top w:val="nil"/>
              <w:left w:val="nil"/>
              <w:bottom w:val="nil"/>
              <w:right w:val="nil"/>
            </w:tcBorders>
          </w:tcPr>
          <w:p w:rsidR="00C31C40" w:rsidRPr="00F853D3" w:rsidRDefault="006E4647">
            <w:pPr>
              <w:pStyle w:val="ConsPlusNormal"/>
              <w:jc w:val="right"/>
              <w:rPr>
                <w:rFonts w:ascii="Times New Roman" w:hAnsi="Times New Roman" w:cs="Times New Roman"/>
              </w:rPr>
            </w:pPr>
            <w:r>
              <w:rPr>
                <w:rFonts w:ascii="Times New Roman" w:hAnsi="Times New Roman" w:cs="Times New Roman"/>
                <w:position w:val="-9"/>
              </w:rPr>
              <w:pict>
                <v:shape id="_x0000_i1033" style="width:15.75pt;height:21pt" coordsize="" o:spt="100" adj="0,,0" path="" filled="f" stroked="f">
                  <v:stroke joinstyle="miter"/>
                  <v:imagedata r:id="rId101" o:title="base_1_394559_32776"/>
                  <v:formulas/>
                  <v:path o:connecttype="segments"/>
                </v:shape>
              </w:pict>
            </w:r>
          </w:p>
        </w:tc>
        <w:tc>
          <w:tcPr>
            <w:tcW w:w="8277" w:type="dxa"/>
            <w:tcBorders>
              <w:top w:val="nil"/>
              <w:left w:val="nil"/>
              <w:bottom w:val="nil"/>
              <w:right w:val="nil"/>
            </w:tcBorders>
          </w:tcPr>
          <w:p w:rsidR="00C31C40" w:rsidRPr="00F853D3" w:rsidRDefault="00C31C40">
            <w:pPr>
              <w:pStyle w:val="ConsPlusNormal"/>
              <w:rPr>
                <w:rFonts w:ascii="Times New Roman" w:hAnsi="Times New Roman" w:cs="Times New Roman"/>
              </w:rPr>
            </w:pPr>
            <w:r w:rsidRPr="00F853D3">
              <w:rPr>
                <w:rFonts w:ascii="Times New Roman" w:hAnsi="Times New Roman" w:cs="Times New Roman"/>
              </w:rPr>
              <w:t>в электронной форме</w:t>
            </w:r>
          </w:p>
        </w:tc>
      </w:tr>
    </w:tbl>
    <w:p w:rsidR="00C31C40" w:rsidRPr="00F853D3" w:rsidRDefault="00C31C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rsidRPr="00F853D3">
        <w:tc>
          <w:tcPr>
            <w:tcW w:w="3895" w:type="dxa"/>
            <w:tcBorders>
              <w:top w:val="nil"/>
              <w:left w:val="nil"/>
              <w:bottom w:val="single" w:sz="4" w:space="0" w:color="auto"/>
              <w:right w:val="nil"/>
            </w:tcBorders>
            <w:vAlign w:val="bottom"/>
          </w:tcPr>
          <w:p w:rsidR="00C31C40" w:rsidRPr="00F853D3" w:rsidRDefault="00C31C40">
            <w:pPr>
              <w:pStyle w:val="ConsPlusNormal"/>
              <w:rPr>
                <w:rFonts w:ascii="Times New Roman" w:hAnsi="Times New Roman" w:cs="Times New Roman"/>
              </w:rPr>
            </w:pP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C31C40" w:rsidRPr="00F853D3" w:rsidRDefault="00C31C40">
            <w:pPr>
              <w:pStyle w:val="ConsPlusNormal"/>
              <w:rPr>
                <w:rFonts w:ascii="Times New Roman" w:hAnsi="Times New Roman" w:cs="Times New Roman"/>
              </w:rPr>
            </w:pP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"__" ________ 20__ г.</w:t>
            </w:r>
          </w:p>
        </w:tc>
      </w:tr>
      <w:tr w:rsidR="00C31C40" w:rsidRPr="00F853D3">
        <w:tc>
          <w:tcPr>
            <w:tcW w:w="3895"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должность, фамилия, имя, отчество (при наличии)</w:t>
            </w:r>
          </w:p>
        </w:tc>
        <w:tc>
          <w:tcPr>
            <w:tcW w:w="344"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C31C40" w:rsidRPr="00F853D3" w:rsidRDefault="00C31C40">
            <w:pPr>
              <w:pStyle w:val="ConsPlusNormal"/>
              <w:jc w:val="center"/>
              <w:rPr>
                <w:rFonts w:ascii="Times New Roman" w:hAnsi="Times New Roman" w:cs="Times New Roman"/>
              </w:rPr>
            </w:pPr>
            <w:r w:rsidRPr="00F853D3">
              <w:rPr>
                <w:rFonts w:ascii="Times New Roman" w:hAnsi="Times New Roman" w:cs="Times New Roman"/>
              </w:rPr>
              <w:t>(подпись)</w:t>
            </w:r>
          </w:p>
        </w:tc>
        <w:tc>
          <w:tcPr>
            <w:tcW w:w="340"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c>
          <w:tcPr>
            <w:tcW w:w="3231" w:type="dxa"/>
            <w:tcBorders>
              <w:top w:val="nil"/>
              <w:left w:val="nil"/>
              <w:bottom w:val="nil"/>
              <w:right w:val="nil"/>
            </w:tcBorders>
          </w:tcPr>
          <w:p w:rsidR="00C31C40" w:rsidRPr="00F853D3" w:rsidRDefault="00C31C40">
            <w:pPr>
              <w:pStyle w:val="ConsPlusNormal"/>
              <w:rPr>
                <w:rFonts w:ascii="Times New Roman" w:hAnsi="Times New Roman" w:cs="Times New Roman"/>
              </w:rPr>
            </w:pPr>
          </w:p>
        </w:tc>
      </w:tr>
      <w:tr w:rsidR="00C31C40" w:rsidRPr="00F853D3">
        <w:tc>
          <w:tcPr>
            <w:tcW w:w="9057" w:type="dxa"/>
            <w:gridSpan w:val="5"/>
            <w:tcBorders>
              <w:top w:val="nil"/>
              <w:left w:val="nil"/>
              <w:bottom w:val="nil"/>
              <w:right w:val="nil"/>
            </w:tcBorders>
          </w:tcPr>
          <w:p w:rsidR="00C31C40" w:rsidRPr="00F853D3" w:rsidRDefault="00C31C40">
            <w:pPr>
              <w:pStyle w:val="ConsPlusNormal"/>
              <w:jc w:val="right"/>
              <w:rPr>
                <w:rFonts w:ascii="Times New Roman" w:hAnsi="Times New Roman" w:cs="Times New Roman"/>
              </w:rPr>
            </w:pPr>
            <w:r w:rsidRPr="00F853D3">
              <w:rPr>
                <w:rFonts w:ascii="Times New Roman" w:hAnsi="Times New Roman" w:cs="Times New Roman"/>
              </w:rPr>
              <w:t>Место печати (при наличии)</w:t>
            </w:r>
          </w:p>
        </w:tc>
      </w:tr>
    </w:tbl>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jc w:val="both"/>
        <w:rPr>
          <w:rFonts w:ascii="Times New Roman" w:hAnsi="Times New Roman" w:cs="Times New Roman"/>
        </w:rPr>
      </w:pPr>
    </w:p>
    <w:p w:rsidR="00C31C40" w:rsidRPr="00F853D3" w:rsidRDefault="00C31C40">
      <w:pPr>
        <w:pStyle w:val="ConsPlusNormal"/>
        <w:pBdr>
          <w:top w:val="single" w:sz="6" w:space="0" w:color="auto"/>
        </w:pBdr>
        <w:spacing w:before="100" w:after="100"/>
        <w:jc w:val="both"/>
        <w:rPr>
          <w:rFonts w:ascii="Times New Roman" w:hAnsi="Times New Roman" w:cs="Times New Roman"/>
          <w:sz w:val="2"/>
          <w:szCs w:val="2"/>
        </w:rPr>
      </w:pPr>
    </w:p>
    <w:p w:rsidR="00B43E5A" w:rsidRPr="00F853D3" w:rsidRDefault="00B43E5A">
      <w:pPr>
        <w:rPr>
          <w:rFonts w:ascii="Times New Roman" w:hAnsi="Times New Roman" w:cs="Times New Roman"/>
        </w:rPr>
      </w:pPr>
    </w:p>
    <w:sectPr w:rsidR="00B43E5A" w:rsidRPr="00F853D3" w:rsidSect="00376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40"/>
    <w:rsid w:val="00154174"/>
    <w:rsid w:val="006E4647"/>
    <w:rsid w:val="00B43E5A"/>
    <w:rsid w:val="00C31C40"/>
    <w:rsid w:val="00F8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C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C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C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C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C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1C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C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1C4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C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C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C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C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C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1C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C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1C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D38D73455120B69B48CF5BFEEA0C15E923FA1E1CEDD6B8682CA1A04888BA6206EF65816770CB7BDB163A426FAD10646F86C51AAFG0H0L" TargetMode="External"/><Relationship Id="rId21" Type="http://schemas.openxmlformats.org/officeDocument/2006/relationships/hyperlink" Target="consultantplus://offline/ref=E2D38D73455120B69B48CF5BFEEA0C15E922F9191CE4D6B8682CA1A04888BA6206EF65816173C02D8F593B1E2BF103646F86C713B303D319G4H6L" TargetMode="External"/><Relationship Id="rId42" Type="http://schemas.openxmlformats.org/officeDocument/2006/relationships/hyperlink" Target="consultantplus://offline/ref=E2D38D73455120B69B48CF5BFEEA0C15E923F41A19ECD6B8682CA1A04888BA6206EF65826577CB7BDB163A426FAD10646F86C51AAFG0H0L" TargetMode="External"/><Relationship Id="rId47" Type="http://schemas.openxmlformats.org/officeDocument/2006/relationships/hyperlink" Target="consultantplus://offline/ref=E2D38D73455120B69B48CF5BFEEA0C15E923F51A1DEDD6B8682CA1A04888BA6206EF65836178947ECE07624F66BA0E6D789AC718GAHCL" TargetMode="External"/><Relationship Id="rId63" Type="http://schemas.openxmlformats.org/officeDocument/2006/relationships/hyperlink" Target="consultantplus://offline/ref=E2D38D73455120B69B48CF5BFEEA0C15E922F9191CE4D6B8682CA1A04888BA6206EF65816173C02983593B1E2BF103646F86C713B303D319G4H6L" TargetMode="External"/><Relationship Id="rId68" Type="http://schemas.openxmlformats.org/officeDocument/2006/relationships/hyperlink" Target="consultantplus://offline/ref=E2D38D73455120B69B48CF5BFEEA0C15E92BFD1E1CEBD6B8682CA1A04888BA6206EF65816378947ECE07624F66BA0E6D789AC718GAHCL" TargetMode="External"/><Relationship Id="rId84" Type="http://schemas.openxmlformats.org/officeDocument/2006/relationships/hyperlink" Target="consultantplus://offline/ref=E2D38D73455120B69B48CF5BFEEA0C15E923FA1E1CEDD6B8682CA1A04888BA6206EF65816775CB7BDB163A426FAD10646F86C51AAFG0H0L" TargetMode="External"/><Relationship Id="rId89" Type="http://schemas.openxmlformats.org/officeDocument/2006/relationships/hyperlink" Target="consultantplus://offline/ref=E2D38D73455120B69B48CF5BFEEA0C15E923FA1E1CEDD6B8682CA1A04888BA6206EF65816971CB7BDB163A426FAD10646F86C51AAFG0H0L" TargetMode="External"/><Relationship Id="rId7" Type="http://schemas.openxmlformats.org/officeDocument/2006/relationships/hyperlink" Target="consultantplus://offline/ref=E2D38D73455120B69B48CF5BFEEA0C15E92AFD1B14E9D6B8682CA1A04888BA6206EF65816776CB7BDB163A426FAD10646F86C51AAFG0H0L" TargetMode="External"/><Relationship Id="rId71" Type="http://schemas.openxmlformats.org/officeDocument/2006/relationships/hyperlink" Target="consultantplus://offline/ref=E2D38D73455120B69B48CF5BFEEA0C15E923F41A19ECD6B8682CA1A04888BA6206EF6582607BCB7BDB163A426FAD10646F86C51AAFG0H0L" TargetMode="External"/><Relationship Id="rId92" Type="http://schemas.openxmlformats.org/officeDocument/2006/relationships/hyperlink" Target="consultantplus://offline/ref=E2D38D73455120B69B48CF5BFEEA0C15E923FA1E1CEDD6B8682CA1A04888BA6206EF65826873CB7BDB163A426FAD10646F86C51AAFG0H0L" TargetMode="External"/><Relationship Id="rId2" Type="http://schemas.microsoft.com/office/2007/relationships/stylesWithEffects" Target="stylesWithEffects.xml"/><Relationship Id="rId16" Type="http://schemas.openxmlformats.org/officeDocument/2006/relationships/hyperlink" Target="consultantplus://offline/ref=E2D38D73455120B69B48CF5BFEEA0C15E922FD1B1CECD6B8682CA1A04888BA6214EF3D8D617ADE2F834C6D4F6DGAH5L" TargetMode="External"/><Relationship Id="rId29" Type="http://schemas.openxmlformats.org/officeDocument/2006/relationships/hyperlink" Target="consultantplus://offline/ref=E2D38D73455120B69B48CF5BFEEA0C15E922F9191CE4D6B8682CA1A04888BA6206EF65816173C02C8C593B1E2BF103646F86C713B303D319G4H6L" TargetMode="External"/><Relationship Id="rId11" Type="http://schemas.openxmlformats.org/officeDocument/2006/relationships/hyperlink" Target="consultantplus://offline/ref=E2D38D73455120B69B48CF5BFEEA0C15E922FE1419E4D6B8682CA1A04888BA6214EF3D8D617ADE2F834C6D4F6DGAH5L" TargetMode="External"/><Relationship Id="rId24" Type="http://schemas.openxmlformats.org/officeDocument/2006/relationships/hyperlink" Target="consultantplus://offline/ref=E2D38D73455120B69B48CF5BFEEA0C15E923FA1E1CEDD6B8682CA1A04888BA6206EF65816173C12A8C593B1E2BF103646F86C713B303D319G4H6L" TargetMode="External"/><Relationship Id="rId32" Type="http://schemas.openxmlformats.org/officeDocument/2006/relationships/hyperlink" Target="consultantplus://offline/ref=E2D38D73455120B69B48CF5BFEEA0C15E922F9191CE4D6B8682CA1A04888BA6206EF65816173C02C8F593B1E2BF103646F86C713B303D319G4H6L" TargetMode="External"/><Relationship Id="rId37" Type="http://schemas.openxmlformats.org/officeDocument/2006/relationships/hyperlink" Target="consultantplus://offline/ref=E2D38D73455120B69B48CF5BFEEA0C15E922F9191CE4D6B8682CA1A04888BA6206EF65816173C02B88593B1E2BF103646F86C713B303D319G4H6L" TargetMode="External"/><Relationship Id="rId40" Type="http://schemas.openxmlformats.org/officeDocument/2006/relationships/hyperlink" Target="consultantplus://offline/ref=E2D38D73455120B69B48CF5BFEEA0C15E923F5181EE9D6B8682CA1A04888BA6206EF65846776CB7BDB163A426FAD10646F86C51AAFG0H0L" TargetMode="External"/><Relationship Id="rId45" Type="http://schemas.openxmlformats.org/officeDocument/2006/relationships/hyperlink" Target="consultantplus://offline/ref=E2D38D73455120B69B48CF5BFEEA0C15E923FA1C1FEBD6B8682CA1A04888BA6206EF65816173C02C8E593B1E2BF103646F86C713B303D319G4H6L" TargetMode="External"/><Relationship Id="rId53" Type="http://schemas.openxmlformats.org/officeDocument/2006/relationships/hyperlink" Target="consultantplus://offline/ref=E2D38D73455120B69B48CF5BFEEA0C15E922F9191CE4D6B8682CA1A04888BA6206EF65816173C02A8D593B1E2BF103646F86C713B303D319G4H6L" TargetMode="External"/><Relationship Id="rId58" Type="http://schemas.openxmlformats.org/officeDocument/2006/relationships/hyperlink" Target="consultantplus://offline/ref=E2D38D73455120B69B48CF5BFEEA0C15E922F9191CE4D6B8682CA1A04888BA6206EF65816173C02989593B1E2BF103646F86C713B303D319G4H6L" TargetMode="External"/><Relationship Id="rId66" Type="http://schemas.openxmlformats.org/officeDocument/2006/relationships/hyperlink" Target="consultantplus://offline/ref=E2D38D73455120B69B48CF5BFEEA0C15E922F9191CE4D6B8682CA1A04888BA6206EF65816173C0288B593B1E2BF103646F86C713B303D319G4H6L" TargetMode="External"/><Relationship Id="rId74" Type="http://schemas.openxmlformats.org/officeDocument/2006/relationships/hyperlink" Target="consultantplus://offline/ref=E2D38D73455120B69B48CF5BFEEA0C15E922FE1419E4D6B8682CA1A04888BA6214EF3D8D617ADE2F834C6D4F6DGAH5L" TargetMode="External"/><Relationship Id="rId79" Type="http://schemas.openxmlformats.org/officeDocument/2006/relationships/hyperlink" Target="consultantplus://offline/ref=E2D38D73455120B69B48CF5BFEEA0C15EB2FF4141CECD6B8682CA1A04888BA6214EF3D8D617ADE2F834C6D4F6DGAH5L" TargetMode="External"/><Relationship Id="rId87" Type="http://schemas.openxmlformats.org/officeDocument/2006/relationships/hyperlink" Target="consultantplus://offline/ref=E2D38D73455120B69B48CF5BFEEA0C15E923FA1E1CEDD6B8682CA1A04888BA6206EF65816675CB7BDB163A426FAD10646F86C51AAFG0H0L" TargetMode="External"/><Relationship Id="rId102" Type="http://schemas.openxmlformats.org/officeDocument/2006/relationships/hyperlink" Target="consultantplus://offline/ref=E2D38D73455120B69B48CF5BFEEA0C15E922F9191CE4D6B8682CA1A04888BA6206EF65816173C22F8C593B1E2BF103646F86C713B303D319G4H6L" TargetMode="External"/><Relationship Id="rId5" Type="http://schemas.openxmlformats.org/officeDocument/2006/relationships/hyperlink" Target="consultantplus://offline/ref=E2D38D73455120B69B48CF5BFEEA0C15E922F9191CE4D6B8682CA1A04888BA6206EF65816173C02F8C593B1E2BF103646F86C713B303D319G4H6L" TargetMode="External"/><Relationship Id="rId61" Type="http://schemas.openxmlformats.org/officeDocument/2006/relationships/hyperlink" Target="consultantplus://offline/ref=E2D38D73455120B69B48CF5BFEEA0C15E922F9191CE4D6B8682CA1A04888BA6206EF65816173C0298F593B1E2BF103646F86C713B303D319G4H6L" TargetMode="External"/><Relationship Id="rId82" Type="http://schemas.openxmlformats.org/officeDocument/2006/relationships/hyperlink" Target="consultantplus://offline/ref=E2D38D73455120B69B48CF5BFEEA0C15E923FA1E1CEDD6B8682CA1A04888BA6206EF65826974CB7BDB163A426FAD10646F86C51AAFG0H0L" TargetMode="External"/><Relationship Id="rId90" Type="http://schemas.openxmlformats.org/officeDocument/2006/relationships/hyperlink" Target="consultantplus://offline/ref=E2D38D73455120B69B48CF5BFEEA0C15E923FA1E1CEDD6B8682CA1A04888BA6206EF65816872CB7BDB163A426FAD10646F86C51AAFG0H0L" TargetMode="External"/><Relationship Id="rId95" Type="http://schemas.openxmlformats.org/officeDocument/2006/relationships/hyperlink" Target="consultantplus://offline/ref=E2D38D73455120B69B48CF5BFEEA0C15E923FA1E1CEDD6B8682CA1A04888BA6206EF65826071CB7BDB163A426FAD10646F86C51AAFG0H0L" TargetMode="External"/><Relationship Id="rId19" Type="http://schemas.openxmlformats.org/officeDocument/2006/relationships/hyperlink" Target="consultantplus://offline/ref=E2D38D73455120B69B48CF5BFEEA0C15E922F9191CE4D6B8682CA1A04888BA6206EF65816173C02D89593B1E2BF103646F86C713B303D319G4H6L" TargetMode="External"/><Relationship Id="rId14" Type="http://schemas.openxmlformats.org/officeDocument/2006/relationships/hyperlink" Target="consultantplus://offline/ref=E2D38D73455120B69B48CF5BFEEA0C15E922F9191CE4D6B8682CA1A04888BA6206EF65816173C02E8C593B1E2BF103646F86C713B303D319G4H6L" TargetMode="External"/><Relationship Id="rId22" Type="http://schemas.openxmlformats.org/officeDocument/2006/relationships/hyperlink" Target="consultantplus://offline/ref=E2D38D73455120B69B48CF5BFEEA0C15E922F9191CE4D6B8682CA1A04888BA6206EF65816173C02D8D593B1E2BF103646F86C713B303D319G4H6L" TargetMode="External"/><Relationship Id="rId27" Type="http://schemas.openxmlformats.org/officeDocument/2006/relationships/hyperlink" Target="consultantplus://offline/ref=E2D38D73455120B69B48CF5BFEEA0C15E923FA1E1CEDD6B8682CA1A04888BA6206EF65816173C12A8C593B1E2BF103646F86C713B303D319G4H6L" TargetMode="External"/><Relationship Id="rId30" Type="http://schemas.openxmlformats.org/officeDocument/2006/relationships/hyperlink" Target="consultantplus://offline/ref=E2D38D73455120B69B48CF5BFEEA0C15E922F9191CE4D6B8682CA1A04888BA6206EF65816173C02C82593B1E2BF103646F86C713B303D319G4H6L" TargetMode="External"/><Relationship Id="rId35" Type="http://schemas.openxmlformats.org/officeDocument/2006/relationships/hyperlink" Target="consultantplus://offline/ref=E2D38D73455120B69B48CF5BFEEA0C15E92CFE1F1DE9D6B8682CA1A04888BA6206EF65816173C02E8B593B1E2BF103646F86C713B303D319G4H6L" TargetMode="External"/><Relationship Id="rId43" Type="http://schemas.openxmlformats.org/officeDocument/2006/relationships/hyperlink" Target="consultantplus://offline/ref=E2D38D73455120B69B48CF5BFEEA0C15E923FA1C1FEBD6B8682CA1A04888BA6206EF65816173C02C8F593B1E2BF103646F86C713B303D319G4H6L" TargetMode="External"/><Relationship Id="rId48" Type="http://schemas.openxmlformats.org/officeDocument/2006/relationships/hyperlink" Target="consultantplus://offline/ref=E2D38D73455120B69B48CF5BFEEA0C15E923F41A19ECD6B8682CA1A04888BA6214EF3D8D617ADE2F834C6D4F6DGAH5L" TargetMode="External"/><Relationship Id="rId56" Type="http://schemas.openxmlformats.org/officeDocument/2006/relationships/hyperlink" Target="consultantplus://offline/ref=E2D38D73455120B69B48CF5BFEEA0C15E923FA1E1CEDD6B8682CA1A04888BA6206EF65816770CB7BDB163A426FAD10646F86C51AAFG0H0L" TargetMode="External"/><Relationship Id="rId64" Type="http://schemas.openxmlformats.org/officeDocument/2006/relationships/hyperlink" Target="consultantplus://offline/ref=E2D38D73455120B69B48CF5BFEEA0C15E922F9191CE4D6B8682CA1A04888BA6206EF65816173C0288A593B1E2BF103646F86C713B303D319G4H6L" TargetMode="External"/><Relationship Id="rId69" Type="http://schemas.openxmlformats.org/officeDocument/2006/relationships/hyperlink" Target="consultantplus://offline/ref=E2D38D73455120B69B48CF5BFEEA0C15E923F41A19ECD6B8682CA1A04888BA6206EF65816173C32A88593B1E2BF103646F86C713B303D319G4H6L" TargetMode="External"/><Relationship Id="rId77" Type="http://schemas.openxmlformats.org/officeDocument/2006/relationships/hyperlink" Target="consultantplus://offline/ref=E2D38D73455120B69B48CF5BFEEA0C15E92CFF1E1AEDD6B8682CA1A04888BA6206EF65816173C12E8C593B1E2BF103646F86C713B303D319G4H6L" TargetMode="External"/><Relationship Id="rId100" Type="http://schemas.openxmlformats.org/officeDocument/2006/relationships/hyperlink" Target="consultantplus://offline/ref=E2D38D73455120B69B48CF5BFEEA0C15E922F9191CE4D6B8682CA1A04888BA6206EF65816173C1298E593B1E2BF103646F86C713B303D319G4H6L" TargetMode="External"/><Relationship Id="rId105" Type="http://schemas.openxmlformats.org/officeDocument/2006/relationships/theme" Target="theme/theme1.xml"/><Relationship Id="rId8" Type="http://schemas.openxmlformats.org/officeDocument/2006/relationships/hyperlink" Target="consultantplus://offline/ref=E2D38D73455120B69B48CF5BFEEA0C15E92CF51E1AE5D6B8682CA1A04888BA6206EF65836378947ECE07624F66BA0E6D789AC718GAHCL" TargetMode="External"/><Relationship Id="rId51" Type="http://schemas.openxmlformats.org/officeDocument/2006/relationships/hyperlink" Target="consultantplus://offline/ref=E2D38D73455120B69B48CF5BFEEA0C15E922F9191CE4D6B8682CA1A04888BA6206EF65816173C02A89593B1E2BF103646F86C713B303D319G4H6L" TargetMode="External"/><Relationship Id="rId72" Type="http://schemas.openxmlformats.org/officeDocument/2006/relationships/hyperlink" Target="consultantplus://offline/ref=E2D38D73455120B69B48CF5BFEEA0C15E92BFD1E1CEBD6B8682CA1A04888BA6206EF65816378947ECE07624F66BA0E6D789AC718GAHCL" TargetMode="External"/><Relationship Id="rId80" Type="http://schemas.openxmlformats.org/officeDocument/2006/relationships/hyperlink" Target="consultantplus://offline/ref=E2D38D73455120B69B48CF5BFEEA0C15E923FA1E1CEDD6B8682CA1A04888BA6206EF65816472CB7BDB163A426FAD10646F86C51AAFG0H0L" TargetMode="External"/><Relationship Id="rId85" Type="http://schemas.openxmlformats.org/officeDocument/2006/relationships/hyperlink" Target="consultantplus://offline/ref=E2D38D73455120B69B48CF5BFEEA0C15E923FA1E1CEDD6B8682CA1A04888BA6206EF65816673CB7BDB163A426FAD10646F86C51AAFG0H0L" TargetMode="External"/><Relationship Id="rId93" Type="http://schemas.openxmlformats.org/officeDocument/2006/relationships/hyperlink" Target="consultantplus://offline/ref=E2D38D73455120B69B48CF5BFEEA0C15E923FA1E1CEDD6B8682CA1A04888BA6206EF65816173C12A8C593B1E2BF103646F86C713B303D319G4H6L" TargetMode="External"/><Relationship Id="rId98" Type="http://schemas.openxmlformats.org/officeDocument/2006/relationships/hyperlink" Target="consultantplus://offline/ref=E2D38D73455120B69B48CF5BFEEA0C15E923FA1E1CEDD6B8682CA1A04888BA6206EF65816875CB7BDB163A426FAD10646F86C51AAFG0H0L" TargetMode="External"/><Relationship Id="rId3" Type="http://schemas.openxmlformats.org/officeDocument/2006/relationships/settings" Target="settings.xml"/><Relationship Id="rId12" Type="http://schemas.openxmlformats.org/officeDocument/2006/relationships/hyperlink" Target="consultantplus://offline/ref=E2D38D73455120B69B48CF5BFEEA0C15E922F9191CE4D6B8682CA1A04888BA6206EF65816173C02E8B593B1E2BF103646F86C713B303D319G4H6L" TargetMode="External"/><Relationship Id="rId17" Type="http://schemas.openxmlformats.org/officeDocument/2006/relationships/hyperlink" Target="consultantplus://offline/ref=E2D38D73455120B69B48CF5BFEEA0C15E922FD1B1CECD6B8682CA1A04888BA6206EF65816173C02E83593B1E2BF103646F86C713B303D319G4H6L" TargetMode="External"/><Relationship Id="rId25" Type="http://schemas.openxmlformats.org/officeDocument/2006/relationships/hyperlink" Target="consultantplus://offline/ref=E2D38D73455120B69B48CF5BFEEA0C15E923FA1E1CEDD6B8682CA1A04888BA6206EF65816173C12A8C593B1E2BF103646F86C713B303D319G4H6L" TargetMode="External"/><Relationship Id="rId33" Type="http://schemas.openxmlformats.org/officeDocument/2006/relationships/hyperlink" Target="consultantplus://offline/ref=E2D38D73455120B69B48CF5BFEEA0C15E922F9191CE4D6B8682CA1A04888BA6206EF65816173C02B8A593B1E2BF103646F86C713B303D319G4H6L" TargetMode="External"/><Relationship Id="rId38" Type="http://schemas.openxmlformats.org/officeDocument/2006/relationships/hyperlink" Target="consultantplus://offline/ref=E2D38D73455120B69B48CF5BFEEA0C15E923F41A19ECD6B8682CA1A04888BA6206EF65846278947ECE07624F66BA0E6D789AC718GAHCL" TargetMode="External"/><Relationship Id="rId46" Type="http://schemas.openxmlformats.org/officeDocument/2006/relationships/hyperlink" Target="consultantplus://offline/ref=E2D38D73455120B69B48CF5BFEEA0C15E923F81D1DE9D6B8682CA1A04888BA6214EF3D8D617ADE2F834C6D4F6DGAH5L" TargetMode="External"/><Relationship Id="rId59" Type="http://schemas.openxmlformats.org/officeDocument/2006/relationships/hyperlink" Target="consultantplus://offline/ref=E2D38D73455120B69B48CF5BFEEA0C15E923FA1E1CEDD6B8682CA1A04888BA6206EF65816173C12A8C593B1E2BF103646F86C713B303D319G4H6L" TargetMode="External"/><Relationship Id="rId67" Type="http://schemas.openxmlformats.org/officeDocument/2006/relationships/hyperlink" Target="consultantplus://offline/ref=E2D38D73455120B69B48CF5BFEEA0C15E922F9191CE4D6B8682CA1A04888BA6206EF65816173C0288E593B1E2BF103646F86C713B303D319G4H6L" TargetMode="External"/><Relationship Id="rId103" Type="http://schemas.openxmlformats.org/officeDocument/2006/relationships/hyperlink" Target="consultantplus://offline/ref=E2D38D73455120B69B48CF5BFEEA0C15E922F9191CE4D6B8682CA1A04888BA6206EF65816173C22B8E593B1E2BF103646F86C713B303D319G4H6L" TargetMode="External"/><Relationship Id="rId20" Type="http://schemas.openxmlformats.org/officeDocument/2006/relationships/hyperlink" Target="consultantplus://offline/ref=E2D38D73455120B69B48CF5BFEEA0C15E922F9191CE4D6B8682CA1A04888BA6206EF65816173C02D8E593B1E2BF103646F86C713B303D319G4H6L" TargetMode="External"/><Relationship Id="rId41" Type="http://schemas.openxmlformats.org/officeDocument/2006/relationships/hyperlink" Target="consultantplus://offline/ref=E2D38D73455120B69B48CF5BFEEA0C15EB23FE1914EBD6B8682CA1A04888BA6214EF3D8D617ADE2F834C6D4F6DGAH5L" TargetMode="External"/><Relationship Id="rId54" Type="http://schemas.openxmlformats.org/officeDocument/2006/relationships/hyperlink" Target="consultantplus://offline/ref=E2D38D73455120B69B48CF5BFEEA0C15E922F9191CE4D6B8682CA1A04888BA6206EF65816173C02A83593B1E2BF103646F86C713B303D319G4H6L" TargetMode="External"/><Relationship Id="rId62" Type="http://schemas.openxmlformats.org/officeDocument/2006/relationships/hyperlink" Target="consultantplus://offline/ref=E2D38D73455120B69B48CF5BFEEA0C15E922F9191CE4D6B8682CA1A04888BA6206EF65816173C0298D593B1E2BF103646F86C713B303D319G4H6L" TargetMode="External"/><Relationship Id="rId70" Type="http://schemas.openxmlformats.org/officeDocument/2006/relationships/hyperlink" Target="consultantplus://offline/ref=E2D38D73455120B69B48CF5BFEEA0C15E923F41A19ECD6B8682CA1A04888BA6206EF65816173C32A88593B1E2BF103646F86C713B303D319G4H6L" TargetMode="External"/><Relationship Id="rId75" Type="http://schemas.openxmlformats.org/officeDocument/2006/relationships/hyperlink" Target="consultantplus://offline/ref=E2D38D73455120B69B48CF5BFEEA0C15E923FA1E1CEDD6B8682CA1A04888BA6206EF65816173C12A8C593B1E2BF103646F86C713B303D319G4H6L" TargetMode="External"/><Relationship Id="rId83" Type="http://schemas.openxmlformats.org/officeDocument/2006/relationships/hyperlink" Target="consultantplus://offline/ref=E2D38D73455120B69B48CF5BFEEA0C15E923FA1E1CEDD6B8682CA1A04888BA6206EF65816776CB7BDB163A426FAD10646F86C51AAFG0H0L" TargetMode="External"/><Relationship Id="rId88" Type="http://schemas.openxmlformats.org/officeDocument/2006/relationships/hyperlink" Target="consultantplus://offline/ref=E2D38D73455120B69B48CF5BFEEA0C15E923FA1E1CEDD6B8682CA1A04888BA6206EF6581667ACB7BDB163A426FAD10646F86C51AAFG0H0L" TargetMode="External"/><Relationship Id="rId91" Type="http://schemas.openxmlformats.org/officeDocument/2006/relationships/hyperlink" Target="consultantplus://offline/ref=E2D38D73455120B69B48CF5BFEEA0C15E923FA1E1CEDD6B8682CA1A04888BA6206EF6582697ACB7BDB163A426FAD10646F86C51AAFG0H0L" TargetMode="External"/><Relationship Id="rId96" Type="http://schemas.openxmlformats.org/officeDocument/2006/relationships/hyperlink" Target="consultantplus://offline/ref=E2D38D73455120B69B48CF5BFEEA0C15E923FA1E1CEDD6B8682CA1A04888BA6206EF65816875CB7BDB163A426FAD10646F86C51AAFG0H0L" TargetMode="External"/><Relationship Id="rId1" Type="http://schemas.openxmlformats.org/officeDocument/2006/relationships/styles" Target="styles.xml"/><Relationship Id="rId6" Type="http://schemas.openxmlformats.org/officeDocument/2006/relationships/hyperlink" Target="consultantplus://offline/ref=E2D38D73455120B69B48CF5BFEEA0C15E822FF1C15E9D6B8682CA1A04888BA6206EF65816173C0298B593B1E2BF103646F86C713B303D319G4H6L" TargetMode="External"/><Relationship Id="rId15" Type="http://schemas.openxmlformats.org/officeDocument/2006/relationships/hyperlink" Target="consultantplus://offline/ref=E2D38D73455120B69B48CF5BFEEA0C15E923FA1E1CEDD6B8682CA1A04888BA6206EF65836176CB7BDB163A426FAD10646F86C51AAFG0H0L" TargetMode="External"/><Relationship Id="rId23" Type="http://schemas.openxmlformats.org/officeDocument/2006/relationships/hyperlink" Target="consultantplus://offline/ref=E2D38D73455120B69B48CF5BFEEA0C15E922F9191CE4D6B8682CA1A04888BA6206EF65816173C02C89593B1E2BF103646F86C713B303D319G4H6L" TargetMode="External"/><Relationship Id="rId28" Type="http://schemas.openxmlformats.org/officeDocument/2006/relationships/hyperlink" Target="consultantplus://offline/ref=E2D38D73455120B69B48CF5BFEEA0C15E923FA1E1CEDD6B8682CA1A04888BA6206EF65816770CB7BDB163A426FAD10646F86C51AAFG0H0L" TargetMode="External"/><Relationship Id="rId36" Type="http://schemas.openxmlformats.org/officeDocument/2006/relationships/hyperlink" Target="consultantplus://offline/ref=E2D38D73455120B69B48CF5BFEEA0C15E92CFE1E1FECD6B8682CA1A04888BA6206EF65816173C02E8A593B1E2BF103646F86C713B303D319G4H6L" TargetMode="External"/><Relationship Id="rId49" Type="http://schemas.openxmlformats.org/officeDocument/2006/relationships/hyperlink" Target="consultantplus://offline/ref=E2D38D73455120B69B48CF5BFEEA0C15E922F9191CE4D6B8682CA1A04888BA6206EF65816173C02B83593B1E2BF103646F86C713B303D319G4H6L" TargetMode="External"/><Relationship Id="rId57" Type="http://schemas.openxmlformats.org/officeDocument/2006/relationships/hyperlink" Target="consultantplus://offline/ref=E2D38D73455120B69B48CF5BFEEA0C15E922F9191CE4D6B8682CA1A04888BA6206EF65816173C0298B593B1E2BF103646F86C713B303D319G4H6L" TargetMode="External"/><Relationship Id="rId10" Type="http://schemas.openxmlformats.org/officeDocument/2006/relationships/hyperlink" Target="consultantplus://offline/ref=E2D38D73455120B69B48CF5BFEEA0C15E922FD1514EED6B8682CA1A04888BA6206EF65816173C12E8A593B1E2BF103646F86C713B303D319G4H6L" TargetMode="External"/><Relationship Id="rId31" Type="http://schemas.openxmlformats.org/officeDocument/2006/relationships/hyperlink" Target="consultantplus://offline/ref=E2D38D73455120B69B48CF5BFEEA0C15E922F9191CE4D6B8682CA1A04888BA6206EF65816173C02C83593B1E2BF103646F86C713B303D319G4H6L" TargetMode="External"/><Relationship Id="rId44" Type="http://schemas.openxmlformats.org/officeDocument/2006/relationships/hyperlink" Target="consultantplus://offline/ref=E2D38D73455120B69B48CF5BFEEA0C15E923F81D1DE9D6B8682CA1A04888BA6214EF3D8D617ADE2F834C6D4F6DGAH5L" TargetMode="External"/><Relationship Id="rId52" Type="http://schemas.openxmlformats.org/officeDocument/2006/relationships/hyperlink" Target="consultantplus://offline/ref=E2D38D73455120B69B48CF5BFEEA0C15E922F9191CE4D6B8682CA1A04888BA6206EF65816173C02A8F593B1E2BF103646F86C713B303D319G4H6L" TargetMode="External"/><Relationship Id="rId60" Type="http://schemas.openxmlformats.org/officeDocument/2006/relationships/hyperlink" Target="consultantplus://offline/ref=E2D38D73455120B69B48CF5BFEEA0C15E922F9191CE4D6B8682CA1A04888BA6206EF65816173C0298E593B1E2BF103646F86C713B303D319G4H6L" TargetMode="External"/><Relationship Id="rId65" Type="http://schemas.openxmlformats.org/officeDocument/2006/relationships/hyperlink" Target="consultantplus://offline/ref=E2D38D73455120B69B48CF5BFEEA0C15E923F41A19ECD6B8682CA1A04888BA6214EF3D8D617ADE2F834C6D4F6DGAH5L" TargetMode="External"/><Relationship Id="rId73" Type="http://schemas.openxmlformats.org/officeDocument/2006/relationships/hyperlink" Target="consultantplus://offline/ref=E2D38D73455120B69B48CF5BFEEA0C15E92AFC1A14ECD6B8682CA1A04888BA6214EF3D8D617ADE2F834C6D4F6DGAH5L" TargetMode="External"/><Relationship Id="rId78" Type="http://schemas.openxmlformats.org/officeDocument/2006/relationships/hyperlink" Target="consultantplus://offline/ref=E2D38D73455120B69B48CF5BFEEA0C15E92CFF1E1AEDD6B8682CA1A04888BA6206EF65816173C02E88593B1E2BF103646F86C713B303D319G4H6L" TargetMode="External"/><Relationship Id="rId81" Type="http://schemas.openxmlformats.org/officeDocument/2006/relationships/hyperlink" Target="consultantplus://offline/ref=E2D38D73455120B69B48CF5BFEEA0C15E923FA1E1CEDD6B8682CA1A04888BA6206EF65816770CB7BDB163A426FAD10646F86C51AAFG0H0L" TargetMode="External"/><Relationship Id="rId86" Type="http://schemas.openxmlformats.org/officeDocument/2006/relationships/hyperlink" Target="consultantplus://offline/ref=E2D38D73455120B69B48CF5BFEEA0C15E923FA1E1CEDD6B8682CA1A04888BA6206EF65816670CB7BDB163A426FAD10646F86C51AAFG0H0L" TargetMode="External"/><Relationship Id="rId94" Type="http://schemas.openxmlformats.org/officeDocument/2006/relationships/hyperlink" Target="consultantplus://offline/ref=E2D38D73455120B69B48CF5BFEEA0C15E923FA1E1CEDD6B8682CA1A04888BA6206EF65816875CB7BDB163A426FAD10646F86C51AAFG0H0L" TargetMode="External"/><Relationship Id="rId99" Type="http://schemas.openxmlformats.org/officeDocument/2006/relationships/hyperlink" Target="consultantplus://offline/ref=E2D38D73455120B69B48CF5BFEEA0C15E923FA1E1CEDD6B8682CA1A04888BA6206EF65826071CB7BDB163A426FAD10646F86C51AAFG0H0L" TargetMode="External"/><Relationship Id="rId10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E2D38D73455120B69B48CF5BFEEA0C15E922F9191CE4D6B8682CA1A04888BA6206EF65816173C02F8C593B1E2BF103646F86C713B303D319G4H6L" TargetMode="External"/><Relationship Id="rId13" Type="http://schemas.openxmlformats.org/officeDocument/2006/relationships/hyperlink" Target="consultantplus://offline/ref=E2D38D73455120B69B48CF5BFEEA0C15E923FA1E1CEDD6B8682CA1A04888BA6206EF65816173C12A8C593B1E2BF103646F86C713B303D319G4H6L" TargetMode="External"/><Relationship Id="rId18" Type="http://schemas.openxmlformats.org/officeDocument/2006/relationships/hyperlink" Target="consultantplus://offline/ref=E2D38D73455120B69B48CF5BFEEA0C15E922F9191CE4D6B8682CA1A04888BA6206EF65816173C02D8B593B1E2BF103646F86C713B303D319G4H6L" TargetMode="External"/><Relationship Id="rId39" Type="http://schemas.openxmlformats.org/officeDocument/2006/relationships/hyperlink" Target="consultantplus://offline/ref=E2D38D73455120B69B48CF5BFEEA0C15E923F41A19ECD6B8682CA1A04888BA6206EF65826873CB7BDB163A426FAD10646F86C51AAFG0H0L" TargetMode="External"/><Relationship Id="rId34" Type="http://schemas.openxmlformats.org/officeDocument/2006/relationships/hyperlink" Target="consultantplus://offline/ref=E2D38D73455120B69B48CF5BFEEA0C15E923F41A18EFD6B8682CA1A04888BA6214EF3D8D617ADE2F834C6D4F6DGAH5L" TargetMode="External"/><Relationship Id="rId50" Type="http://schemas.openxmlformats.org/officeDocument/2006/relationships/hyperlink" Target="consultantplus://offline/ref=E2D38D73455120B69B48CF5BFEEA0C15E922F9191CE4D6B8682CA1A04888BA6206EF65816173C02A8B593B1E2BF103646F86C713B303D319G4H6L" TargetMode="External"/><Relationship Id="rId55" Type="http://schemas.openxmlformats.org/officeDocument/2006/relationships/hyperlink" Target="consultantplus://offline/ref=E2D38D73455120B69B48CF5BFEEA0C15E923FA1E1CEDD6B8682CA1A04888BA6206EF65816173C12A8C593B1E2BF103646F86C713B303D319G4H6L" TargetMode="External"/><Relationship Id="rId76" Type="http://schemas.openxmlformats.org/officeDocument/2006/relationships/hyperlink" Target="consultantplus://offline/ref=E2D38D73455120B69B48CF5BFEEA0C15E922F9191CE4D6B8682CA1A04888BA6206EF65816173C0288C593B1E2BF103646F86C713B303D319G4H6L" TargetMode="External"/><Relationship Id="rId97" Type="http://schemas.openxmlformats.org/officeDocument/2006/relationships/hyperlink" Target="consultantplus://offline/ref=E2D38D73455120B69B48CF5BFEEA0C15E923FA1E1CEDD6B8682CA1A04888BA6206EF65826071CB7BDB163A426FAD10646F86C51AAFG0H0L"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20343</Words>
  <Characters>115961</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Кононова Анастасия Викторовна</dc:creator>
  <cp:lastModifiedBy>Воробьёва Наталия Сергеевна</cp:lastModifiedBy>
  <cp:revision>2</cp:revision>
  <dcterms:created xsi:type="dcterms:W3CDTF">2022-04-27T07:59:00Z</dcterms:created>
  <dcterms:modified xsi:type="dcterms:W3CDTF">2022-04-27T07:59:00Z</dcterms:modified>
</cp:coreProperties>
</file>