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B7" w:rsidRDefault="00BF04B7" w:rsidP="005E30B8">
      <w:pPr>
        <w:spacing w:line="276" w:lineRule="auto"/>
        <w:ind w:right="-2" w:firstLine="709"/>
        <w:jc w:val="center"/>
        <w:rPr>
          <w:b/>
        </w:rPr>
      </w:pPr>
      <w:bookmarkStart w:id="0" w:name="_Toc480912869"/>
      <w:bookmarkStart w:id="1" w:name="_Toc478055541"/>
      <w:bookmarkStart w:id="2" w:name="_GoBack"/>
      <w:bookmarkEnd w:id="2"/>
      <w:r w:rsidRPr="0004037A">
        <w:rPr>
          <w:b/>
        </w:rPr>
        <w:t>Доклад</w:t>
      </w:r>
    </w:p>
    <w:p w:rsidR="009270F2" w:rsidRDefault="009270F2" w:rsidP="005E30B8">
      <w:pPr>
        <w:spacing w:line="276" w:lineRule="auto"/>
        <w:ind w:right="-2" w:firstLine="709"/>
        <w:jc w:val="center"/>
      </w:pPr>
      <w:r w:rsidRPr="009270F2">
        <w:t>заместителя руководителя Уральского управления Ростехнадзора</w:t>
      </w:r>
    </w:p>
    <w:p w:rsidR="009270F2" w:rsidRPr="009270F2" w:rsidRDefault="009270F2" w:rsidP="005E30B8">
      <w:pPr>
        <w:spacing w:line="276" w:lineRule="auto"/>
        <w:ind w:right="-2" w:firstLine="709"/>
        <w:jc w:val="center"/>
      </w:pPr>
      <w:r>
        <w:t>Боброва Александра Валерьевича по теме:</w:t>
      </w:r>
    </w:p>
    <w:p w:rsidR="00BF04B7" w:rsidRDefault="009270F2" w:rsidP="005E30B8">
      <w:pPr>
        <w:spacing w:line="276" w:lineRule="auto"/>
        <w:ind w:firstLine="709"/>
        <w:jc w:val="center"/>
        <w:rPr>
          <w:b/>
          <w:shd w:val="clear" w:color="auto" w:fill="FFFFFF"/>
        </w:rPr>
      </w:pPr>
      <w:r>
        <w:rPr>
          <w:b/>
        </w:rPr>
        <w:t>«О</w:t>
      </w:r>
      <w:r w:rsidR="00BF04B7" w:rsidRPr="0004037A">
        <w:rPr>
          <w:b/>
        </w:rPr>
        <w:t xml:space="preserve"> правоприменительной практике контрольно-надзорной деятельности </w:t>
      </w:r>
      <w:r w:rsidR="0024237E" w:rsidRPr="0004037A">
        <w:rPr>
          <w:b/>
        </w:rPr>
        <w:br/>
      </w:r>
      <w:r w:rsidR="00BF04B7" w:rsidRPr="0004037A">
        <w:rPr>
          <w:b/>
        </w:rPr>
        <w:t xml:space="preserve">в </w:t>
      </w:r>
      <w:r w:rsidR="002926C9" w:rsidRPr="0004037A">
        <w:rPr>
          <w:b/>
        </w:rPr>
        <w:t xml:space="preserve">Уральском управлении </w:t>
      </w:r>
      <w:r w:rsidR="00B031C3">
        <w:rPr>
          <w:b/>
        </w:rPr>
        <w:t xml:space="preserve">Ростехнадзора </w:t>
      </w:r>
      <w:r w:rsidR="00AA6709" w:rsidRPr="00AA6709">
        <w:rPr>
          <w:b/>
          <w:color w:val="000000"/>
          <w:shd w:val="clear" w:color="auto" w:fill="FFFFFF"/>
        </w:rPr>
        <w:t xml:space="preserve">по горному и металлургическому </w:t>
      </w:r>
      <w:r w:rsidR="00AA6709" w:rsidRPr="00D97E24">
        <w:rPr>
          <w:b/>
          <w:color w:val="000000"/>
          <w:shd w:val="clear" w:color="auto" w:fill="FFFFFF"/>
        </w:rPr>
        <w:t>надзору</w:t>
      </w:r>
      <w:r w:rsidR="000A345D" w:rsidRPr="00D97E24">
        <w:rPr>
          <w:b/>
          <w:color w:val="FF0000"/>
          <w:shd w:val="clear" w:color="auto" w:fill="FFFFFF"/>
        </w:rPr>
        <w:t xml:space="preserve"> </w:t>
      </w:r>
      <w:r w:rsidR="000A345D" w:rsidRPr="00D97E24">
        <w:rPr>
          <w:b/>
          <w:color w:val="000000"/>
          <w:shd w:val="clear" w:color="auto" w:fill="FFFFFF"/>
        </w:rPr>
        <w:t xml:space="preserve">за </w:t>
      </w:r>
      <w:r w:rsidR="00AA6709" w:rsidRPr="00D97E24">
        <w:rPr>
          <w:b/>
          <w:color w:val="000000"/>
          <w:shd w:val="clear" w:color="auto" w:fill="FFFFFF"/>
        </w:rPr>
        <w:t xml:space="preserve">9 месяцев </w:t>
      </w:r>
      <w:r w:rsidR="000A345D" w:rsidRPr="00D97E24">
        <w:rPr>
          <w:b/>
          <w:color w:val="000000"/>
          <w:shd w:val="clear" w:color="auto" w:fill="FFFFFF"/>
        </w:rPr>
        <w:t>2022 год</w:t>
      </w:r>
      <w:r w:rsidR="00D97E24">
        <w:rPr>
          <w:b/>
          <w:color w:val="000000"/>
          <w:shd w:val="clear" w:color="auto" w:fill="FFFFFF"/>
        </w:rPr>
        <w:t>а</w:t>
      </w:r>
      <w:r>
        <w:rPr>
          <w:b/>
          <w:shd w:val="clear" w:color="auto" w:fill="FFFFFF"/>
        </w:rPr>
        <w:t>».</w:t>
      </w:r>
    </w:p>
    <w:p w:rsidR="00AA6709" w:rsidRDefault="00AA6709" w:rsidP="00AA6709">
      <w:pPr>
        <w:spacing w:line="276" w:lineRule="auto"/>
        <w:ind w:firstLine="709"/>
        <w:jc w:val="center"/>
        <w:rPr>
          <w:b/>
          <w:color w:val="000000"/>
          <w:shd w:val="clear" w:color="auto" w:fill="FFFFFF"/>
        </w:rPr>
      </w:pPr>
    </w:p>
    <w:p w:rsidR="00BF04B7" w:rsidRPr="0004037A" w:rsidRDefault="00BF04B7" w:rsidP="005E30B8">
      <w:pPr>
        <w:spacing w:line="276" w:lineRule="auto"/>
        <w:ind w:right="-2" w:firstLine="709"/>
        <w:jc w:val="center"/>
        <w:rPr>
          <w:bCs/>
          <w:color w:val="000000"/>
        </w:rPr>
      </w:pPr>
    </w:p>
    <w:bookmarkEnd w:id="0"/>
    <w:p w:rsidR="00BF04B7" w:rsidRPr="0004037A" w:rsidRDefault="00BF04B7" w:rsidP="005E30B8">
      <w:pPr>
        <w:spacing w:line="276" w:lineRule="auto"/>
        <w:ind w:firstLine="709"/>
        <w:rPr>
          <w:highlight w:val="yellow"/>
        </w:rPr>
      </w:pPr>
    </w:p>
    <w:p w:rsidR="009C0694" w:rsidRPr="00420F49" w:rsidRDefault="005C18EF" w:rsidP="005E30B8">
      <w:pPr>
        <w:pStyle w:val="a8"/>
        <w:spacing w:line="276" w:lineRule="auto"/>
        <w:ind w:firstLine="709"/>
        <w:rPr>
          <w:sz w:val="24"/>
          <w:szCs w:val="24"/>
          <w:lang w:val="ru-RU"/>
        </w:rPr>
      </w:pPr>
      <w:r w:rsidRPr="00D97E24">
        <w:rPr>
          <w:sz w:val="24"/>
          <w:szCs w:val="24"/>
        </w:rPr>
        <w:t xml:space="preserve">Уральское управление Ростехнадзора (далее – Управление) является территориальным органом межрегионального уровня и осуществляет </w:t>
      </w:r>
      <w:r w:rsidR="009270F2" w:rsidRPr="00D97E24">
        <w:rPr>
          <w:sz w:val="24"/>
          <w:szCs w:val="24"/>
        </w:rPr>
        <w:t>федеральный государственный надзор в области промышленной безопасности</w:t>
      </w:r>
      <w:r w:rsidR="009270F2">
        <w:rPr>
          <w:sz w:val="24"/>
          <w:szCs w:val="24"/>
          <w:lang w:val="ru-RU"/>
        </w:rPr>
        <w:t xml:space="preserve"> за предприятиями</w:t>
      </w:r>
      <w:r w:rsidR="009270F2" w:rsidRPr="00D97E24">
        <w:rPr>
          <w:sz w:val="24"/>
          <w:szCs w:val="24"/>
        </w:rPr>
        <w:t xml:space="preserve"> </w:t>
      </w:r>
      <w:r w:rsidR="009270F2">
        <w:rPr>
          <w:sz w:val="24"/>
          <w:szCs w:val="24"/>
          <w:lang w:val="ru-RU"/>
        </w:rPr>
        <w:t xml:space="preserve">горно-металлургической отрасли </w:t>
      </w:r>
      <w:r w:rsidRPr="00D97E24">
        <w:rPr>
          <w:sz w:val="24"/>
          <w:szCs w:val="24"/>
        </w:rPr>
        <w:t>на территории Свердловской, Челябинской и Курганской областей</w:t>
      </w:r>
      <w:r w:rsidR="00455B17" w:rsidRPr="00D97E24">
        <w:rPr>
          <w:sz w:val="24"/>
          <w:szCs w:val="24"/>
          <w:lang w:val="ru-RU"/>
        </w:rPr>
        <w:t>.</w:t>
      </w:r>
    </w:p>
    <w:p w:rsidR="00701AB6" w:rsidRDefault="00701AB6" w:rsidP="005E30B8">
      <w:pPr>
        <w:spacing w:line="276" w:lineRule="auto"/>
        <w:ind w:firstLine="709"/>
        <w:jc w:val="both"/>
      </w:pPr>
    </w:p>
    <w:p w:rsidR="00BF04B7" w:rsidRPr="0004037A" w:rsidRDefault="00BF04B7" w:rsidP="005E30B8">
      <w:pPr>
        <w:spacing w:line="276" w:lineRule="auto"/>
        <w:ind w:firstLine="709"/>
        <w:jc w:val="both"/>
      </w:pPr>
      <w:r w:rsidRPr="00420F49">
        <w:t>Настоящий доклад сформирован в целях профилактики нарушений обязательных требований</w:t>
      </w:r>
      <w:r w:rsidR="00A97D9B">
        <w:t>.</w:t>
      </w:r>
    </w:p>
    <w:bookmarkEnd w:id="1"/>
    <w:p w:rsidR="00E8216C" w:rsidRDefault="00E8216C" w:rsidP="005E30B8">
      <w:pPr>
        <w:pStyle w:val="a8"/>
        <w:spacing w:line="276" w:lineRule="auto"/>
        <w:ind w:firstLine="709"/>
        <w:rPr>
          <w:sz w:val="24"/>
          <w:szCs w:val="24"/>
          <w:lang w:val="ru-RU"/>
        </w:rPr>
      </w:pPr>
    </w:p>
    <w:p w:rsidR="003E5BE2" w:rsidRPr="00E8216C" w:rsidRDefault="00E8216C" w:rsidP="00E8216C">
      <w:pPr>
        <w:pStyle w:val="a8"/>
        <w:spacing w:line="276" w:lineRule="auto"/>
        <w:rPr>
          <w:b/>
          <w:sz w:val="24"/>
          <w:szCs w:val="24"/>
        </w:rPr>
      </w:pPr>
      <w:r w:rsidRPr="00E8216C">
        <w:rPr>
          <w:b/>
          <w:sz w:val="24"/>
          <w:szCs w:val="24"/>
          <w:lang w:val="ru-RU"/>
        </w:rPr>
        <w:t>Количество</w:t>
      </w:r>
      <w:r w:rsidR="003E5BE2" w:rsidRPr="00E8216C">
        <w:rPr>
          <w:b/>
          <w:sz w:val="24"/>
          <w:szCs w:val="24"/>
        </w:rPr>
        <w:t xml:space="preserve"> подконтрольных Управлению организаций составляло</w:t>
      </w:r>
      <w:r w:rsidR="00D97E24" w:rsidRPr="00E8216C">
        <w:rPr>
          <w:b/>
          <w:sz w:val="24"/>
          <w:szCs w:val="24"/>
          <w:lang w:val="ru-RU"/>
        </w:rPr>
        <w:t xml:space="preserve"> </w:t>
      </w:r>
      <w:r w:rsidR="00A97D9B" w:rsidRPr="00E8216C">
        <w:rPr>
          <w:b/>
          <w:sz w:val="24"/>
          <w:szCs w:val="24"/>
          <w:lang w:val="ru-RU"/>
        </w:rPr>
        <w:t>452, из них</w:t>
      </w:r>
      <w:r w:rsidR="003E5BE2" w:rsidRPr="00E8216C">
        <w:rPr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30"/>
        <w:tblW w:w="949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85"/>
        <w:gridCol w:w="2512"/>
      </w:tblGrid>
      <w:tr w:rsidR="00292FC4" w:rsidRPr="00420F49" w:rsidTr="00292FC4">
        <w:trPr>
          <w:trHeight w:val="276"/>
        </w:trPr>
        <w:tc>
          <w:tcPr>
            <w:tcW w:w="6985" w:type="dxa"/>
          </w:tcPr>
          <w:p w:rsidR="00292FC4" w:rsidRPr="006077B7" w:rsidRDefault="00292FC4" w:rsidP="00292FC4">
            <w:pPr>
              <w:pStyle w:val="TableParagraph"/>
              <w:spacing w:line="256" w:lineRule="exact"/>
              <w:ind w:left="1168" w:right="2309" w:firstLine="709"/>
              <w:jc w:val="center"/>
              <w:rPr>
                <w:sz w:val="24"/>
              </w:rPr>
            </w:pPr>
            <w:r w:rsidRPr="006077B7">
              <w:rPr>
                <w:sz w:val="24"/>
              </w:rPr>
              <w:t>Группа надзора</w:t>
            </w:r>
          </w:p>
        </w:tc>
        <w:tc>
          <w:tcPr>
            <w:tcW w:w="2512" w:type="dxa"/>
          </w:tcPr>
          <w:p w:rsidR="00292FC4" w:rsidRPr="00420F49" w:rsidRDefault="00292FC4" w:rsidP="00292FC4">
            <w:pPr>
              <w:pStyle w:val="TableParagraph"/>
              <w:spacing w:line="256" w:lineRule="exact"/>
              <w:ind w:left="-289" w:right="110" w:firstLine="425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9</w:t>
            </w:r>
            <w:r w:rsidRPr="006077B7">
              <w:rPr>
                <w:sz w:val="24"/>
              </w:rPr>
              <w:t xml:space="preserve"> мес. 202</w:t>
            </w:r>
            <w:r>
              <w:rPr>
                <w:sz w:val="24"/>
              </w:rPr>
              <w:t>2</w:t>
            </w:r>
            <w:r w:rsidRPr="006077B7">
              <w:rPr>
                <w:sz w:val="24"/>
              </w:rPr>
              <w:t xml:space="preserve"> года</w:t>
            </w:r>
          </w:p>
        </w:tc>
      </w:tr>
      <w:tr w:rsidR="00292FC4" w:rsidRPr="001910A8" w:rsidTr="00292FC4">
        <w:trPr>
          <w:trHeight w:val="551"/>
        </w:trPr>
        <w:tc>
          <w:tcPr>
            <w:tcW w:w="6985" w:type="dxa"/>
          </w:tcPr>
          <w:p w:rsidR="00292FC4" w:rsidRPr="001910A8" w:rsidRDefault="00292FC4" w:rsidP="00292FC4">
            <w:pPr>
              <w:pStyle w:val="TableParagraph"/>
              <w:spacing w:line="264" w:lineRule="exact"/>
              <w:ind w:left="107" w:firstLine="709"/>
              <w:rPr>
                <w:sz w:val="24"/>
              </w:rPr>
            </w:pPr>
            <w:r w:rsidRPr="00EF01C7">
              <w:rPr>
                <w:sz w:val="24"/>
              </w:rPr>
              <w:t>металлургический надзор</w:t>
            </w:r>
          </w:p>
        </w:tc>
        <w:tc>
          <w:tcPr>
            <w:tcW w:w="2512" w:type="dxa"/>
          </w:tcPr>
          <w:p w:rsidR="00292FC4" w:rsidRPr="001910A8" w:rsidRDefault="00292FC4" w:rsidP="00292FC4">
            <w:pPr>
              <w:pStyle w:val="TableParagraph"/>
              <w:spacing w:line="268" w:lineRule="exact"/>
              <w:ind w:left="118" w:right="108" w:firstLine="709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292FC4" w:rsidRPr="001910A8" w:rsidTr="00292FC4">
        <w:trPr>
          <w:trHeight w:val="551"/>
        </w:trPr>
        <w:tc>
          <w:tcPr>
            <w:tcW w:w="6985" w:type="dxa"/>
          </w:tcPr>
          <w:p w:rsidR="00292FC4" w:rsidRPr="00583654" w:rsidRDefault="00292FC4" w:rsidP="00292FC4">
            <w:pPr>
              <w:pStyle w:val="TableParagraph"/>
              <w:spacing w:line="268" w:lineRule="exact"/>
              <w:ind w:left="107" w:firstLine="709"/>
              <w:rPr>
                <w:sz w:val="24"/>
                <w:highlight w:val="yellow"/>
              </w:rPr>
            </w:pPr>
            <w:r w:rsidRPr="00EF01C7">
              <w:rPr>
                <w:sz w:val="24"/>
              </w:rPr>
              <w:t>горный надзор</w:t>
            </w:r>
          </w:p>
        </w:tc>
        <w:tc>
          <w:tcPr>
            <w:tcW w:w="2512" w:type="dxa"/>
          </w:tcPr>
          <w:p w:rsidR="00292FC4" w:rsidRPr="001910A8" w:rsidRDefault="00292FC4" w:rsidP="00292FC4">
            <w:pPr>
              <w:pStyle w:val="TableParagraph"/>
              <w:spacing w:line="268" w:lineRule="exact"/>
              <w:ind w:left="118" w:right="108" w:firstLine="709"/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</w:tr>
    </w:tbl>
    <w:p w:rsidR="003E5BE2" w:rsidRPr="00420F49" w:rsidRDefault="003E5BE2" w:rsidP="005E30B8">
      <w:pPr>
        <w:pStyle w:val="a8"/>
        <w:ind w:firstLine="709"/>
        <w:jc w:val="left"/>
        <w:rPr>
          <w:sz w:val="20"/>
          <w:highlight w:val="yellow"/>
        </w:rPr>
      </w:pPr>
    </w:p>
    <w:p w:rsidR="003E5BE2" w:rsidRPr="00E8216C" w:rsidRDefault="00E8216C" w:rsidP="00E8216C">
      <w:pPr>
        <w:pStyle w:val="a7"/>
        <w:widowControl w:val="0"/>
        <w:tabs>
          <w:tab w:val="left" w:pos="0"/>
        </w:tabs>
        <w:autoSpaceDE w:val="0"/>
        <w:autoSpaceDN w:val="0"/>
        <w:spacing w:before="90"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E8216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Количество </w:t>
      </w:r>
      <w:r w:rsidR="003E5BE2" w:rsidRPr="00E8216C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 подконтрольных Управлению </w:t>
      </w:r>
      <w:r w:rsidR="00A97D9B" w:rsidRPr="00E8216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опасных производственных </w:t>
      </w:r>
      <w:r w:rsidR="003E5BE2" w:rsidRPr="00E8216C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объектов составляло</w:t>
      </w:r>
      <w:r w:rsidR="00A273EC" w:rsidRPr="00E8216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FE6288" w:rsidRPr="00E8216C">
        <w:rPr>
          <w:rFonts w:ascii="Times New Roman" w:eastAsia="Times New Roman" w:hAnsi="Times New Roman"/>
          <w:b/>
          <w:sz w:val="24"/>
          <w:szCs w:val="24"/>
          <w:lang w:eastAsia="x-none"/>
        </w:rPr>
        <w:t>71</w:t>
      </w:r>
      <w:r w:rsidR="00354A90" w:rsidRPr="00E8216C">
        <w:rPr>
          <w:rFonts w:ascii="Times New Roman" w:eastAsia="Times New Roman" w:hAnsi="Times New Roman"/>
          <w:b/>
          <w:sz w:val="24"/>
          <w:szCs w:val="24"/>
          <w:lang w:eastAsia="x-none"/>
        </w:rPr>
        <w:t>3</w:t>
      </w:r>
      <w:r w:rsidR="00A97D9B" w:rsidRPr="00E8216C">
        <w:rPr>
          <w:rFonts w:ascii="Times New Roman" w:eastAsia="Times New Roman" w:hAnsi="Times New Roman"/>
          <w:b/>
          <w:sz w:val="24"/>
          <w:szCs w:val="24"/>
          <w:lang w:eastAsia="x-none"/>
        </w:rPr>
        <w:t>, из них</w:t>
      </w:r>
      <w:r w:rsidR="003E5BE2" w:rsidRPr="00E8216C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:</w:t>
      </w:r>
    </w:p>
    <w:tbl>
      <w:tblPr>
        <w:tblpPr w:leftFromText="180" w:rightFromText="180" w:vertAnchor="text" w:horzAnchor="margin" w:tblpY="141"/>
        <w:tblW w:w="949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2976"/>
      </w:tblGrid>
      <w:tr w:rsidR="00292FC4" w:rsidRPr="001910A8" w:rsidTr="00292FC4">
        <w:trPr>
          <w:trHeight w:val="551"/>
        </w:trPr>
        <w:tc>
          <w:tcPr>
            <w:tcW w:w="6521" w:type="dxa"/>
          </w:tcPr>
          <w:p w:rsidR="00292FC4" w:rsidRPr="001910A8" w:rsidRDefault="00292FC4" w:rsidP="00292FC4">
            <w:pPr>
              <w:pStyle w:val="TableParagraph"/>
              <w:spacing w:before="128"/>
              <w:ind w:left="515" w:right="508" w:firstLine="709"/>
              <w:rPr>
                <w:sz w:val="24"/>
                <w:szCs w:val="24"/>
              </w:rPr>
            </w:pPr>
            <w:r w:rsidRPr="001910A8">
              <w:rPr>
                <w:sz w:val="24"/>
                <w:szCs w:val="24"/>
              </w:rPr>
              <w:t>Вид объектов</w:t>
            </w:r>
          </w:p>
        </w:tc>
        <w:tc>
          <w:tcPr>
            <w:tcW w:w="2976" w:type="dxa"/>
          </w:tcPr>
          <w:p w:rsidR="00292FC4" w:rsidRPr="001910A8" w:rsidRDefault="00292FC4" w:rsidP="00292FC4">
            <w:pPr>
              <w:pStyle w:val="TableParagraph"/>
              <w:spacing w:line="268" w:lineRule="exact"/>
              <w:ind w:left="-147" w:right="188" w:firstLine="283"/>
              <w:jc w:val="center"/>
              <w:rPr>
                <w:sz w:val="24"/>
                <w:szCs w:val="24"/>
              </w:rPr>
            </w:pPr>
            <w:r w:rsidRPr="001910A8">
              <w:rPr>
                <w:sz w:val="24"/>
                <w:szCs w:val="24"/>
              </w:rPr>
              <w:t>9 мес. 2022 года</w:t>
            </w:r>
          </w:p>
        </w:tc>
      </w:tr>
      <w:tr w:rsidR="00292FC4" w:rsidRPr="00420F49" w:rsidTr="00292FC4">
        <w:trPr>
          <w:trHeight w:val="275"/>
        </w:trPr>
        <w:tc>
          <w:tcPr>
            <w:tcW w:w="6521" w:type="dxa"/>
          </w:tcPr>
          <w:p w:rsidR="00292FC4" w:rsidRPr="001910A8" w:rsidRDefault="00292FC4" w:rsidP="00292FC4">
            <w:pPr>
              <w:pStyle w:val="TableParagraph"/>
              <w:spacing w:line="256" w:lineRule="exact"/>
              <w:ind w:left="107" w:firstLine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97E24">
              <w:rPr>
                <w:sz w:val="24"/>
                <w:szCs w:val="24"/>
              </w:rPr>
              <w:t>металлургический надзор</w:t>
            </w:r>
          </w:p>
        </w:tc>
        <w:tc>
          <w:tcPr>
            <w:tcW w:w="2976" w:type="dxa"/>
          </w:tcPr>
          <w:p w:rsidR="00292FC4" w:rsidRPr="001910A8" w:rsidRDefault="00292FC4" w:rsidP="00292FC4">
            <w:pPr>
              <w:pStyle w:val="TableParagraph"/>
              <w:spacing w:line="256" w:lineRule="exact"/>
              <w:ind w:left="196" w:right="188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</w:p>
        </w:tc>
      </w:tr>
      <w:tr w:rsidR="00292FC4" w:rsidRPr="00420F49" w:rsidTr="00292FC4">
        <w:trPr>
          <w:trHeight w:val="275"/>
        </w:trPr>
        <w:tc>
          <w:tcPr>
            <w:tcW w:w="6521" w:type="dxa"/>
          </w:tcPr>
          <w:p w:rsidR="00292FC4" w:rsidRPr="00583654" w:rsidRDefault="00292FC4" w:rsidP="00292FC4">
            <w:pPr>
              <w:pStyle w:val="TableParagraph"/>
              <w:spacing w:line="256" w:lineRule="exact"/>
              <w:ind w:left="107" w:firstLine="21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D97E24">
              <w:rPr>
                <w:sz w:val="24"/>
                <w:szCs w:val="24"/>
              </w:rPr>
              <w:t>горный надзор</w:t>
            </w:r>
          </w:p>
        </w:tc>
        <w:tc>
          <w:tcPr>
            <w:tcW w:w="2976" w:type="dxa"/>
          </w:tcPr>
          <w:p w:rsidR="00292FC4" w:rsidRPr="001910A8" w:rsidRDefault="00292FC4" w:rsidP="00292FC4">
            <w:pPr>
              <w:pStyle w:val="TableParagraph"/>
              <w:spacing w:line="256" w:lineRule="exact"/>
              <w:ind w:left="196" w:right="188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</w:tbl>
    <w:p w:rsidR="003E5BE2" w:rsidRPr="001910A8" w:rsidRDefault="003E5BE2" w:rsidP="005E30B8">
      <w:pPr>
        <w:pStyle w:val="a8"/>
        <w:spacing w:before="7"/>
        <w:ind w:firstLine="709"/>
        <w:jc w:val="left"/>
        <w:rPr>
          <w:sz w:val="24"/>
          <w:szCs w:val="24"/>
        </w:rPr>
      </w:pPr>
    </w:p>
    <w:p w:rsidR="005E507B" w:rsidRPr="00420F49" w:rsidRDefault="005E507B" w:rsidP="005E30B8">
      <w:pPr>
        <w:spacing w:line="276" w:lineRule="auto"/>
        <w:ind w:right="-2" w:firstLine="709"/>
        <w:jc w:val="both"/>
        <w:rPr>
          <w:highlight w:val="yellow"/>
        </w:rPr>
      </w:pPr>
    </w:p>
    <w:p w:rsidR="00BE6F6D" w:rsidRPr="004C0DC8" w:rsidRDefault="00BE6F6D" w:rsidP="005E30B8">
      <w:pPr>
        <w:spacing w:line="276" w:lineRule="auto"/>
        <w:ind w:right="-2" w:firstLine="709"/>
        <w:jc w:val="both"/>
      </w:pPr>
      <w:r w:rsidRPr="004C0DC8">
        <w:t xml:space="preserve">Основной целью проверок, проводимых в </w:t>
      </w:r>
      <w:r w:rsidRPr="00D97E24">
        <w:t xml:space="preserve">рамках осуществления федерального государственного </w:t>
      </w:r>
      <w:r w:rsidR="00D97E24">
        <w:t>горного и металлургического надзора</w:t>
      </w:r>
      <w:r w:rsidRPr="004C0DC8">
        <w:t>, является обеспечение безопасности при эксплуатации опасных производственных объектов (далее – ОПО), а также защита жизни и здоровья работников таких объектов</w:t>
      </w:r>
      <w:r w:rsidR="00A97D9B">
        <w:t xml:space="preserve"> и третьих лиц</w:t>
      </w:r>
      <w:r w:rsidRPr="004C0DC8">
        <w:t>.</w:t>
      </w:r>
    </w:p>
    <w:p w:rsidR="00482BD3" w:rsidRDefault="00482BD3" w:rsidP="00A53CDC">
      <w:pPr>
        <w:pStyle w:val="a8"/>
        <w:spacing w:line="276" w:lineRule="auto"/>
        <w:ind w:right="-1" w:firstLine="709"/>
        <w:rPr>
          <w:sz w:val="24"/>
          <w:szCs w:val="24"/>
          <w:lang w:val="ru-RU"/>
        </w:rPr>
      </w:pPr>
    </w:p>
    <w:p w:rsidR="00850AF8" w:rsidRPr="00482BD3" w:rsidRDefault="001C55EE" w:rsidP="00482BD3">
      <w:pPr>
        <w:spacing w:line="276" w:lineRule="auto"/>
        <w:ind w:right="-2" w:firstLine="709"/>
        <w:jc w:val="both"/>
      </w:pPr>
      <w:r w:rsidRPr="00482BD3">
        <w:t>Большинство поднадзорных организаций обеспечивают соблюдение соответствующих обязательных требований, в то же время в ходе контрольно-надзорных мероприятий выявляются правонарушения, влекущие за собой угрозу причинения вреда жизни, здоровью граждан, вреда животным, растениям, окружающей среде, а также угрозы чрезвычайных ситуаций техногенного характера.</w:t>
      </w:r>
    </w:p>
    <w:p w:rsidR="00701AB6" w:rsidRDefault="00701AB6" w:rsidP="00952BA8">
      <w:pPr>
        <w:pStyle w:val="3"/>
        <w:spacing w:before="0"/>
        <w:ind w:left="851" w:right="-2"/>
        <w:jc w:val="center"/>
        <w:rPr>
          <w:rFonts w:ascii="Times New Roman" w:hAnsi="Times New Roman"/>
          <w:bCs w:val="0"/>
          <w:color w:val="000000"/>
          <w:sz w:val="24"/>
          <w:szCs w:val="24"/>
          <w:lang w:eastAsia="ru-RU"/>
        </w:rPr>
      </w:pPr>
    </w:p>
    <w:p w:rsidR="001C55EE" w:rsidRDefault="001C55EE" w:rsidP="00952BA8">
      <w:pPr>
        <w:pStyle w:val="3"/>
        <w:spacing w:before="0"/>
        <w:ind w:left="851" w:right="-2"/>
        <w:jc w:val="center"/>
        <w:rPr>
          <w:rFonts w:ascii="Times New Roman" w:hAnsi="Times New Roman"/>
          <w:bCs w:val="0"/>
          <w:color w:val="000000"/>
          <w:sz w:val="24"/>
          <w:szCs w:val="24"/>
          <w:lang w:eastAsia="ru-RU"/>
        </w:rPr>
      </w:pPr>
      <w:r w:rsidRPr="00F41E99">
        <w:rPr>
          <w:rFonts w:ascii="Times New Roman" w:hAnsi="Times New Roman"/>
          <w:bCs w:val="0"/>
          <w:color w:val="000000"/>
          <w:sz w:val="24"/>
          <w:szCs w:val="24"/>
          <w:lang w:eastAsia="ru-RU"/>
        </w:rPr>
        <w:t xml:space="preserve">О проведенных в отношении подконтрольных лиц проверках и иных мероприятиях по контролю. </w:t>
      </w:r>
    </w:p>
    <w:p w:rsidR="00F41E99" w:rsidRPr="00F41E99" w:rsidRDefault="00F41E99" w:rsidP="00F41E99"/>
    <w:p w:rsidR="001C55EE" w:rsidRPr="007908B3" w:rsidRDefault="001C55EE" w:rsidP="001C55EE">
      <w:pPr>
        <w:widowControl w:val="0"/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7908B3">
        <w:rPr>
          <w:lang w:eastAsia="en-US"/>
        </w:rPr>
        <w:t xml:space="preserve">За </w:t>
      </w:r>
      <w:r w:rsidR="00A53CDC" w:rsidRPr="007908B3">
        <w:rPr>
          <w:lang w:eastAsia="en-US"/>
        </w:rPr>
        <w:t>9</w:t>
      </w:r>
      <w:r w:rsidRPr="007908B3">
        <w:rPr>
          <w:lang w:eastAsia="en-US"/>
        </w:rPr>
        <w:t xml:space="preserve"> месяцев 202</w:t>
      </w:r>
      <w:r w:rsidR="00A53CDC" w:rsidRPr="007908B3">
        <w:rPr>
          <w:lang w:eastAsia="en-US"/>
        </w:rPr>
        <w:t>2</w:t>
      </w:r>
      <w:r w:rsidRPr="007908B3">
        <w:rPr>
          <w:lang w:eastAsia="en-US"/>
        </w:rPr>
        <w:t xml:space="preserve"> года инспекторским составом </w:t>
      </w:r>
      <w:r w:rsidR="00DE39DC">
        <w:rPr>
          <w:lang w:eastAsia="en-US"/>
        </w:rPr>
        <w:t>межрегионального отдела металлургического и горного надзора</w:t>
      </w:r>
      <w:r w:rsidRPr="007908B3">
        <w:rPr>
          <w:lang w:eastAsia="en-US"/>
        </w:rPr>
        <w:t xml:space="preserve"> </w:t>
      </w:r>
      <w:r w:rsidRPr="00010671">
        <w:rPr>
          <w:lang w:eastAsia="en-US"/>
        </w:rPr>
        <w:t xml:space="preserve">проведено </w:t>
      </w:r>
      <w:r w:rsidR="00010671" w:rsidRPr="00010671">
        <w:rPr>
          <w:lang w:eastAsia="en-US"/>
        </w:rPr>
        <w:t>384</w:t>
      </w:r>
      <w:r w:rsidRPr="00010671">
        <w:rPr>
          <w:lang w:eastAsia="en-US"/>
        </w:rPr>
        <w:t xml:space="preserve"> контрольно-надзорных мероприятий, </w:t>
      </w:r>
      <w:r w:rsidR="00D41709" w:rsidRPr="00010671">
        <w:rPr>
          <w:lang w:eastAsia="en-US"/>
        </w:rPr>
        <w:t xml:space="preserve">против </w:t>
      </w:r>
      <w:r w:rsidR="00010671" w:rsidRPr="00010671">
        <w:rPr>
          <w:lang w:eastAsia="en-US"/>
        </w:rPr>
        <w:t xml:space="preserve">445 </w:t>
      </w:r>
      <w:r w:rsidRPr="00010671">
        <w:rPr>
          <w:lang w:eastAsia="en-US"/>
        </w:rPr>
        <w:t>за анало</w:t>
      </w:r>
      <w:r w:rsidR="00D41709" w:rsidRPr="00010671">
        <w:rPr>
          <w:lang w:eastAsia="en-US"/>
        </w:rPr>
        <w:t>гичный период 2021</w:t>
      </w:r>
      <w:r w:rsidRPr="00010671">
        <w:rPr>
          <w:lang w:eastAsia="en-US"/>
        </w:rPr>
        <w:t xml:space="preserve"> года, из них:</w:t>
      </w:r>
    </w:p>
    <w:p w:rsidR="001C55EE" w:rsidRPr="007908B3" w:rsidRDefault="001C55EE" w:rsidP="001C55EE">
      <w:pPr>
        <w:widowControl w:val="0"/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7908B3">
        <w:rPr>
          <w:lang w:eastAsia="en-US"/>
        </w:rPr>
        <w:t xml:space="preserve">- </w:t>
      </w:r>
      <w:r w:rsidRPr="00010671">
        <w:rPr>
          <w:lang w:eastAsia="en-US"/>
        </w:rPr>
        <w:t>плановых</w:t>
      </w:r>
      <w:r w:rsidRPr="00010671">
        <w:rPr>
          <w:spacing w:val="-4"/>
          <w:lang w:eastAsia="en-US"/>
        </w:rPr>
        <w:t xml:space="preserve"> </w:t>
      </w:r>
      <w:r w:rsidRPr="00010671">
        <w:rPr>
          <w:lang w:eastAsia="en-US"/>
        </w:rPr>
        <w:t>проверок</w:t>
      </w:r>
      <w:r w:rsidRPr="00010671">
        <w:rPr>
          <w:spacing w:val="-1"/>
          <w:lang w:eastAsia="en-US"/>
        </w:rPr>
        <w:t xml:space="preserve"> </w:t>
      </w:r>
      <w:r w:rsidRPr="00010671">
        <w:rPr>
          <w:lang w:eastAsia="en-US"/>
        </w:rPr>
        <w:t>–</w:t>
      </w:r>
      <w:r w:rsidRPr="00010671">
        <w:rPr>
          <w:spacing w:val="-4"/>
          <w:lang w:eastAsia="en-US"/>
        </w:rPr>
        <w:t xml:space="preserve"> </w:t>
      </w:r>
      <w:r w:rsidR="00010671" w:rsidRPr="00010671">
        <w:rPr>
          <w:lang w:eastAsia="en-US"/>
        </w:rPr>
        <w:t>68</w:t>
      </w:r>
      <w:r w:rsidRPr="00010671">
        <w:rPr>
          <w:lang w:eastAsia="en-US"/>
        </w:rPr>
        <w:t>,</w:t>
      </w:r>
      <w:r w:rsidRPr="00010671">
        <w:rPr>
          <w:spacing w:val="-4"/>
          <w:lang w:eastAsia="en-US"/>
        </w:rPr>
        <w:t xml:space="preserve"> </w:t>
      </w:r>
      <w:r w:rsidR="00D41709" w:rsidRPr="00010671">
        <w:rPr>
          <w:lang w:eastAsia="en-US"/>
        </w:rPr>
        <w:t xml:space="preserve">против </w:t>
      </w:r>
      <w:r w:rsidR="00010671" w:rsidRPr="00010671">
        <w:rPr>
          <w:lang w:eastAsia="en-US"/>
        </w:rPr>
        <w:t>105</w:t>
      </w:r>
      <w:r w:rsidR="00D41709" w:rsidRPr="00010671">
        <w:rPr>
          <w:lang w:eastAsia="en-US"/>
        </w:rPr>
        <w:t xml:space="preserve"> за аналогичный период</w:t>
      </w:r>
      <w:r w:rsidR="00D41709" w:rsidRPr="007908B3">
        <w:rPr>
          <w:lang w:eastAsia="en-US"/>
        </w:rPr>
        <w:t xml:space="preserve"> 2021 года</w:t>
      </w:r>
      <w:r w:rsidRPr="007908B3">
        <w:rPr>
          <w:lang w:eastAsia="en-US"/>
        </w:rPr>
        <w:t>;</w:t>
      </w:r>
      <w:r w:rsidRPr="007908B3">
        <w:rPr>
          <w:spacing w:val="-3"/>
          <w:lang w:eastAsia="en-US"/>
        </w:rPr>
        <w:t xml:space="preserve"> </w:t>
      </w:r>
    </w:p>
    <w:p w:rsidR="001C55EE" w:rsidRPr="008203F2" w:rsidRDefault="001C55EE" w:rsidP="001C55EE">
      <w:pPr>
        <w:widowControl w:val="0"/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7908B3">
        <w:rPr>
          <w:lang w:eastAsia="en-US"/>
        </w:rPr>
        <w:t xml:space="preserve">- иных </w:t>
      </w:r>
      <w:r w:rsidRPr="00010671">
        <w:rPr>
          <w:lang w:eastAsia="en-US"/>
        </w:rPr>
        <w:t xml:space="preserve">контрольных мероприятий – </w:t>
      </w:r>
      <w:r w:rsidR="00010671" w:rsidRPr="00010671">
        <w:rPr>
          <w:lang w:eastAsia="en-US"/>
        </w:rPr>
        <w:t>316</w:t>
      </w:r>
      <w:r w:rsidRPr="00010671">
        <w:rPr>
          <w:lang w:eastAsia="en-US"/>
        </w:rPr>
        <w:t xml:space="preserve">, </w:t>
      </w:r>
      <w:r w:rsidR="00D41709" w:rsidRPr="00010671">
        <w:rPr>
          <w:lang w:eastAsia="en-US"/>
        </w:rPr>
        <w:t xml:space="preserve">против </w:t>
      </w:r>
      <w:r w:rsidR="00010671" w:rsidRPr="00010671">
        <w:rPr>
          <w:lang w:eastAsia="en-US"/>
        </w:rPr>
        <w:t>340</w:t>
      </w:r>
      <w:r w:rsidR="00D41709" w:rsidRPr="00010671">
        <w:rPr>
          <w:lang w:eastAsia="en-US"/>
        </w:rPr>
        <w:t xml:space="preserve"> за аналогичный</w:t>
      </w:r>
      <w:r w:rsidR="00D41709" w:rsidRPr="007908B3">
        <w:rPr>
          <w:lang w:eastAsia="en-US"/>
        </w:rPr>
        <w:t xml:space="preserve"> период 2021 года</w:t>
      </w:r>
      <w:r w:rsidRPr="007908B3">
        <w:rPr>
          <w:lang w:eastAsia="en-US"/>
        </w:rPr>
        <w:t>.</w:t>
      </w:r>
      <w:r w:rsidRPr="008203F2">
        <w:rPr>
          <w:lang w:eastAsia="en-US"/>
        </w:rPr>
        <w:t xml:space="preserve"> </w:t>
      </w:r>
    </w:p>
    <w:p w:rsidR="005E507B" w:rsidRPr="00420F49" w:rsidRDefault="005E507B" w:rsidP="005E30B8">
      <w:pPr>
        <w:widowControl w:val="0"/>
        <w:autoSpaceDE w:val="0"/>
        <w:autoSpaceDN w:val="0"/>
        <w:spacing w:line="276" w:lineRule="auto"/>
        <w:ind w:firstLine="709"/>
        <w:jc w:val="both"/>
        <w:rPr>
          <w:highlight w:val="yellow"/>
          <w:lang w:eastAsia="en-US"/>
        </w:rPr>
      </w:pPr>
    </w:p>
    <w:p w:rsidR="005E507B" w:rsidRPr="001C55EE" w:rsidRDefault="001C55EE" w:rsidP="006404F7">
      <w:pPr>
        <w:pStyle w:val="a8"/>
        <w:ind w:right="439"/>
        <w:jc w:val="center"/>
        <w:rPr>
          <w:b/>
          <w:sz w:val="24"/>
          <w:szCs w:val="24"/>
          <w:lang w:val="ru-RU"/>
        </w:rPr>
      </w:pPr>
      <w:r w:rsidRPr="001C55EE">
        <w:rPr>
          <w:b/>
          <w:sz w:val="24"/>
          <w:szCs w:val="24"/>
          <w:lang w:val="ru-RU"/>
        </w:rPr>
        <w:t>О нарушениях обяза</w:t>
      </w:r>
      <w:r w:rsidR="00F41E99">
        <w:rPr>
          <w:b/>
          <w:sz w:val="24"/>
          <w:szCs w:val="24"/>
          <w:lang w:val="ru-RU"/>
        </w:rPr>
        <w:t xml:space="preserve">тельных требований </w:t>
      </w:r>
    </w:p>
    <w:p w:rsidR="001C55EE" w:rsidRDefault="001C55EE" w:rsidP="001C55EE">
      <w:pPr>
        <w:widowControl w:val="0"/>
        <w:autoSpaceDE w:val="0"/>
        <w:autoSpaceDN w:val="0"/>
        <w:spacing w:line="276" w:lineRule="auto"/>
        <w:ind w:firstLine="709"/>
        <w:jc w:val="both"/>
        <w:rPr>
          <w:lang w:eastAsia="en-US"/>
        </w:rPr>
      </w:pPr>
    </w:p>
    <w:p w:rsidR="001C55EE" w:rsidRPr="0029683B" w:rsidRDefault="001C55EE" w:rsidP="001C55EE">
      <w:pPr>
        <w:widowControl w:val="0"/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7908B3">
        <w:rPr>
          <w:lang w:eastAsia="en-US"/>
        </w:rPr>
        <w:t xml:space="preserve">В ходе контрольных мероприятий в отчётном </w:t>
      </w:r>
      <w:r w:rsidRPr="00010671">
        <w:rPr>
          <w:lang w:eastAsia="en-US"/>
        </w:rPr>
        <w:t xml:space="preserve">периоде выявлено </w:t>
      </w:r>
      <w:r w:rsidR="00010671" w:rsidRPr="00010671">
        <w:rPr>
          <w:lang w:eastAsia="en-US"/>
        </w:rPr>
        <w:t>1783</w:t>
      </w:r>
      <w:r w:rsidRPr="00010671">
        <w:rPr>
          <w:lang w:eastAsia="en-US"/>
        </w:rPr>
        <w:t xml:space="preserve"> нарушения</w:t>
      </w:r>
      <w:r w:rsidRPr="007908B3">
        <w:rPr>
          <w:lang w:eastAsia="en-US"/>
        </w:rPr>
        <w:t xml:space="preserve"> обязательных требований законодательства и невыполнения предписаний органов государственного</w:t>
      </w:r>
      <w:r w:rsidRPr="007908B3">
        <w:rPr>
          <w:spacing w:val="-11"/>
          <w:lang w:eastAsia="en-US"/>
        </w:rPr>
        <w:t xml:space="preserve"> </w:t>
      </w:r>
      <w:r w:rsidRPr="007908B3">
        <w:rPr>
          <w:lang w:eastAsia="en-US"/>
        </w:rPr>
        <w:t>контроля</w:t>
      </w:r>
      <w:r w:rsidRPr="007908B3">
        <w:rPr>
          <w:spacing w:val="-11"/>
          <w:lang w:eastAsia="en-US"/>
        </w:rPr>
        <w:t xml:space="preserve"> </w:t>
      </w:r>
      <w:r w:rsidRPr="007908B3">
        <w:rPr>
          <w:lang w:eastAsia="en-US"/>
        </w:rPr>
        <w:t>(надзора</w:t>
      </w:r>
      <w:r w:rsidRPr="00010671">
        <w:rPr>
          <w:lang w:eastAsia="en-US"/>
        </w:rPr>
        <w:t>),</w:t>
      </w:r>
      <w:r w:rsidRPr="00010671">
        <w:rPr>
          <w:spacing w:val="-11"/>
          <w:lang w:eastAsia="en-US"/>
        </w:rPr>
        <w:t xml:space="preserve"> </w:t>
      </w:r>
      <w:r w:rsidR="00303F4D" w:rsidRPr="00010671">
        <w:rPr>
          <w:lang w:eastAsia="en-US"/>
        </w:rPr>
        <w:t xml:space="preserve">против </w:t>
      </w:r>
      <w:r w:rsidR="00010671" w:rsidRPr="00010671">
        <w:rPr>
          <w:lang w:eastAsia="en-US"/>
        </w:rPr>
        <w:t>2595</w:t>
      </w:r>
      <w:r w:rsidR="00303F4D" w:rsidRPr="00010671">
        <w:rPr>
          <w:lang w:eastAsia="en-US"/>
        </w:rPr>
        <w:t xml:space="preserve"> за аналогичный</w:t>
      </w:r>
      <w:r w:rsidR="00303F4D" w:rsidRPr="007908B3">
        <w:rPr>
          <w:lang w:eastAsia="en-US"/>
        </w:rPr>
        <w:t xml:space="preserve"> период 2021 года</w:t>
      </w:r>
      <w:r w:rsidRPr="007908B3">
        <w:rPr>
          <w:lang w:eastAsia="en-US"/>
        </w:rPr>
        <w:t>.</w:t>
      </w:r>
      <w:r w:rsidRPr="007908B3">
        <w:rPr>
          <w:spacing w:val="-9"/>
          <w:lang w:eastAsia="en-US"/>
        </w:rPr>
        <w:t xml:space="preserve"> </w:t>
      </w:r>
      <w:r w:rsidRPr="007908B3">
        <w:rPr>
          <w:lang w:eastAsia="en-US"/>
        </w:rPr>
        <w:t xml:space="preserve">При проведении плановых </w:t>
      </w:r>
      <w:r w:rsidRPr="00DA231A">
        <w:rPr>
          <w:lang w:eastAsia="en-US"/>
        </w:rPr>
        <w:t xml:space="preserve">проверок выявлено </w:t>
      </w:r>
      <w:r w:rsidR="00DA231A" w:rsidRPr="00DA231A">
        <w:rPr>
          <w:lang w:eastAsia="en-US"/>
        </w:rPr>
        <w:t>833</w:t>
      </w:r>
      <w:r w:rsidRPr="00DA231A">
        <w:rPr>
          <w:lang w:eastAsia="en-US"/>
        </w:rPr>
        <w:t xml:space="preserve"> нарушения, </w:t>
      </w:r>
      <w:r w:rsidR="00303F4D" w:rsidRPr="00DA231A">
        <w:rPr>
          <w:lang w:eastAsia="en-US"/>
        </w:rPr>
        <w:t xml:space="preserve">против </w:t>
      </w:r>
      <w:r w:rsidR="00DA231A" w:rsidRPr="00DA231A">
        <w:rPr>
          <w:lang w:eastAsia="en-US"/>
        </w:rPr>
        <w:t>1545</w:t>
      </w:r>
      <w:r w:rsidR="00303F4D" w:rsidRPr="00DA231A">
        <w:rPr>
          <w:lang w:eastAsia="en-US"/>
        </w:rPr>
        <w:t xml:space="preserve"> за аналогичный</w:t>
      </w:r>
      <w:r w:rsidR="00303F4D" w:rsidRPr="007908B3">
        <w:rPr>
          <w:lang w:eastAsia="en-US"/>
        </w:rPr>
        <w:t xml:space="preserve"> период 2021 года.</w:t>
      </w:r>
    </w:p>
    <w:p w:rsidR="001C55EE" w:rsidRDefault="001C55EE" w:rsidP="005E30B8">
      <w:pPr>
        <w:pStyle w:val="a8"/>
        <w:ind w:left="284" w:right="439" w:firstLine="709"/>
        <w:jc w:val="center"/>
        <w:rPr>
          <w:sz w:val="24"/>
          <w:szCs w:val="24"/>
          <w:lang w:val="ru-RU"/>
        </w:rPr>
      </w:pPr>
    </w:p>
    <w:p w:rsidR="00701AB6" w:rsidRDefault="00701AB6" w:rsidP="002824EC">
      <w:pPr>
        <w:jc w:val="center"/>
        <w:rPr>
          <w:b/>
        </w:rPr>
      </w:pPr>
    </w:p>
    <w:p w:rsidR="00701AB6" w:rsidRDefault="00701AB6" w:rsidP="002824EC">
      <w:pPr>
        <w:jc w:val="center"/>
        <w:rPr>
          <w:b/>
        </w:rPr>
      </w:pPr>
    </w:p>
    <w:p w:rsidR="002824EC" w:rsidRDefault="002824EC" w:rsidP="002824EC">
      <w:pPr>
        <w:jc w:val="center"/>
        <w:rPr>
          <w:b/>
        </w:rPr>
      </w:pPr>
      <w:r w:rsidRPr="00267370">
        <w:rPr>
          <w:b/>
        </w:rPr>
        <w:t xml:space="preserve">Типовые и массовые нарушения обязательных требований за </w:t>
      </w:r>
      <w:r w:rsidR="00303F4D">
        <w:rPr>
          <w:b/>
        </w:rPr>
        <w:t>9</w:t>
      </w:r>
      <w:r w:rsidRPr="00267370">
        <w:rPr>
          <w:b/>
        </w:rPr>
        <w:t xml:space="preserve"> мес. 202</w:t>
      </w:r>
      <w:r w:rsidR="00303F4D">
        <w:rPr>
          <w:b/>
        </w:rPr>
        <w:t>2</w:t>
      </w:r>
      <w:r w:rsidRPr="00267370">
        <w:rPr>
          <w:b/>
        </w:rPr>
        <w:t xml:space="preserve"> года по видам надзорной деятельности</w:t>
      </w:r>
    </w:p>
    <w:p w:rsidR="002A0193" w:rsidRPr="002A0193" w:rsidRDefault="002A0193" w:rsidP="002A0193">
      <w:pPr>
        <w:jc w:val="right"/>
      </w:pPr>
      <w:r w:rsidRPr="002A0193">
        <w:t>Таблица  3</w:t>
      </w:r>
    </w:p>
    <w:p w:rsidR="002824EC" w:rsidRPr="002A0193" w:rsidRDefault="002824EC" w:rsidP="002A0193">
      <w:pPr>
        <w:jc w:val="right"/>
      </w:pPr>
    </w:p>
    <w:tbl>
      <w:tblPr>
        <w:tblStyle w:val="a3"/>
        <w:tblW w:w="9781" w:type="dxa"/>
        <w:jc w:val="center"/>
        <w:tblInd w:w="-601" w:type="dxa"/>
        <w:tblLook w:val="04A0" w:firstRow="1" w:lastRow="0" w:firstColumn="1" w:lastColumn="0" w:noHBand="0" w:noVBand="1"/>
      </w:tblPr>
      <w:tblGrid>
        <w:gridCol w:w="675"/>
        <w:gridCol w:w="3969"/>
        <w:gridCol w:w="2869"/>
        <w:gridCol w:w="2268"/>
      </w:tblGrid>
      <w:tr w:rsidR="009073BD" w:rsidRPr="00E141CA" w:rsidTr="00292FC4">
        <w:trPr>
          <w:jc w:val="center"/>
        </w:trPr>
        <w:tc>
          <w:tcPr>
            <w:tcW w:w="675" w:type="dxa"/>
          </w:tcPr>
          <w:p w:rsidR="009073BD" w:rsidRPr="002824EC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 w:rsidRPr="002824EC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</w:tcPr>
          <w:p w:rsidR="009073BD" w:rsidRPr="002824EC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 w:rsidRPr="002824EC">
              <w:rPr>
                <w:sz w:val="22"/>
                <w:szCs w:val="22"/>
              </w:rPr>
              <w:t>Описание нарушения</w:t>
            </w:r>
          </w:p>
        </w:tc>
        <w:tc>
          <w:tcPr>
            <w:tcW w:w="2869" w:type="dxa"/>
          </w:tcPr>
          <w:p w:rsidR="009073BD" w:rsidRPr="002824EC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 w:rsidRPr="002824EC">
              <w:rPr>
                <w:sz w:val="22"/>
                <w:szCs w:val="22"/>
              </w:rPr>
              <w:t>Нормативный правовой акт, устанавливающий требования</w:t>
            </w:r>
          </w:p>
        </w:tc>
        <w:tc>
          <w:tcPr>
            <w:tcW w:w="2268" w:type="dxa"/>
          </w:tcPr>
          <w:p w:rsidR="009073BD" w:rsidRPr="002824EC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 w:rsidRPr="002824EC">
              <w:rPr>
                <w:sz w:val="22"/>
                <w:szCs w:val="22"/>
              </w:rPr>
              <w:t>Ответственность</w:t>
            </w:r>
          </w:p>
        </w:tc>
      </w:tr>
      <w:tr w:rsidR="009073BD" w:rsidRPr="00E141CA" w:rsidTr="00292FC4">
        <w:trPr>
          <w:jc w:val="center"/>
        </w:trPr>
        <w:tc>
          <w:tcPr>
            <w:tcW w:w="675" w:type="dxa"/>
          </w:tcPr>
          <w:p w:rsidR="009073BD" w:rsidRPr="002824EC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 w:rsidRPr="002824EC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9073BD" w:rsidRPr="002824EC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 w:rsidRPr="002824EC">
              <w:rPr>
                <w:sz w:val="22"/>
                <w:szCs w:val="22"/>
              </w:rPr>
              <w:t>2</w:t>
            </w:r>
          </w:p>
        </w:tc>
        <w:tc>
          <w:tcPr>
            <w:tcW w:w="2869" w:type="dxa"/>
          </w:tcPr>
          <w:p w:rsidR="009073BD" w:rsidRPr="002824EC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 w:rsidRPr="002824EC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9073BD" w:rsidRPr="002824EC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 w:rsidRPr="002824EC">
              <w:rPr>
                <w:sz w:val="22"/>
                <w:szCs w:val="22"/>
              </w:rPr>
              <w:t>4</w:t>
            </w:r>
          </w:p>
        </w:tc>
      </w:tr>
      <w:tr w:rsidR="002824EC" w:rsidRPr="00E141CA" w:rsidTr="00292FC4">
        <w:trPr>
          <w:jc w:val="center"/>
        </w:trPr>
        <w:tc>
          <w:tcPr>
            <w:tcW w:w="9781" w:type="dxa"/>
            <w:gridSpan w:val="4"/>
          </w:tcPr>
          <w:p w:rsidR="002824EC" w:rsidRPr="002824EC" w:rsidRDefault="002824EC" w:rsidP="00E867E3">
            <w:pPr>
              <w:tabs>
                <w:tab w:val="left" w:pos="2244"/>
              </w:tabs>
              <w:jc w:val="center"/>
              <w:rPr>
                <w:b/>
              </w:rPr>
            </w:pPr>
            <w:r w:rsidRPr="002824EC">
              <w:rPr>
                <w:b/>
              </w:rPr>
              <w:t>Федеральный государственный надзор в области промышленной безопасности</w:t>
            </w:r>
          </w:p>
        </w:tc>
      </w:tr>
      <w:tr w:rsidR="002824EC" w:rsidRPr="00E141CA" w:rsidTr="00292FC4">
        <w:trPr>
          <w:jc w:val="center"/>
        </w:trPr>
        <w:tc>
          <w:tcPr>
            <w:tcW w:w="9781" w:type="dxa"/>
            <w:gridSpan w:val="4"/>
          </w:tcPr>
          <w:p w:rsidR="002824EC" w:rsidRPr="002824EC" w:rsidRDefault="002824EC" w:rsidP="00E867E3">
            <w:pPr>
              <w:tabs>
                <w:tab w:val="left" w:pos="2244"/>
              </w:tabs>
              <w:jc w:val="center"/>
              <w:rPr>
                <w:b/>
              </w:rPr>
            </w:pPr>
            <w:r w:rsidRPr="002824EC">
              <w:rPr>
                <w:b/>
              </w:rPr>
              <w:t>Типовые нарушения на объектах металлургического надзора</w:t>
            </w:r>
          </w:p>
        </w:tc>
      </w:tr>
      <w:tr w:rsidR="009073BD" w:rsidRPr="00E141CA" w:rsidTr="00292FC4">
        <w:trPr>
          <w:jc w:val="center"/>
        </w:trPr>
        <w:tc>
          <w:tcPr>
            <w:tcW w:w="675" w:type="dxa"/>
          </w:tcPr>
          <w:p w:rsidR="009073BD" w:rsidRPr="002824EC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 w:rsidRPr="002824EC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9073BD" w:rsidRPr="008672FD" w:rsidRDefault="009073BD" w:rsidP="001016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72F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 выполнены в полном объеме обязательные мероприятия по результатам проведения экспертизы промышленной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зданий и сооружений</w:t>
            </w:r>
            <w:r w:rsidRPr="008672F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9073BD" w:rsidRPr="008672FD" w:rsidRDefault="009073BD" w:rsidP="001016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69" w:type="dxa"/>
          </w:tcPr>
          <w:p w:rsidR="009073BD" w:rsidRDefault="009073BD" w:rsidP="0010162B">
            <w:pPr>
              <w:pStyle w:val="aff3"/>
              <w:spacing w:line="276" w:lineRule="auto"/>
              <w:jc w:val="both"/>
              <w:rPr>
                <w:rFonts w:ascii="Times New Roman" w:hAnsi="Times New Roman"/>
              </w:rPr>
            </w:pPr>
            <w:r w:rsidRPr="009073BD">
              <w:rPr>
                <w:rFonts w:ascii="Times New Roman" w:hAnsi="Times New Roman"/>
              </w:rPr>
              <w:t>ст. 9 Федерального закона № 116-ФЗ;</w:t>
            </w:r>
          </w:p>
          <w:p w:rsidR="009073BD" w:rsidRPr="008672FD" w:rsidRDefault="009073BD" w:rsidP="009073BD">
            <w:pPr>
              <w:pStyle w:val="aff3"/>
              <w:spacing w:line="276" w:lineRule="auto"/>
              <w:jc w:val="both"/>
              <w:rPr>
                <w:rFonts w:ascii="Times New Roman" w:hAnsi="Times New Roman"/>
              </w:rPr>
            </w:pPr>
            <w:r w:rsidRPr="008672FD">
              <w:rPr>
                <w:rFonts w:ascii="Times New Roman" w:hAnsi="Times New Roman"/>
              </w:rPr>
              <w:t xml:space="preserve">п. 35 ФНП </w:t>
            </w:r>
            <w:r>
              <w:rPr>
                <w:rFonts w:ascii="Times New Roman" w:hAnsi="Times New Roman"/>
              </w:rPr>
              <w:t>по</w:t>
            </w:r>
            <w:r w:rsidRPr="008672FD">
              <w:rPr>
                <w:rFonts w:ascii="Times New Roman" w:hAnsi="Times New Roman"/>
              </w:rPr>
              <w:t xml:space="preserve"> проведени</w:t>
            </w:r>
            <w:r>
              <w:rPr>
                <w:rFonts w:ascii="Times New Roman" w:hAnsi="Times New Roman"/>
              </w:rPr>
              <w:t>ю</w:t>
            </w:r>
            <w:r w:rsidRPr="008672FD">
              <w:rPr>
                <w:rFonts w:ascii="Times New Roman" w:hAnsi="Times New Roman"/>
              </w:rPr>
              <w:t xml:space="preserve"> экспертизы промышленной безопасности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073BD" w:rsidRPr="002824EC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 w:rsidRPr="00D97E24">
              <w:rPr>
                <w:sz w:val="22"/>
                <w:szCs w:val="22"/>
              </w:rPr>
              <w:t>ч.1 ст. 9.1 К</w:t>
            </w:r>
            <w:r>
              <w:rPr>
                <w:sz w:val="22"/>
                <w:szCs w:val="22"/>
              </w:rPr>
              <w:t>оАП РФ</w:t>
            </w:r>
          </w:p>
        </w:tc>
      </w:tr>
      <w:tr w:rsidR="009073BD" w:rsidRPr="00E141CA" w:rsidTr="00292FC4">
        <w:trPr>
          <w:jc w:val="center"/>
        </w:trPr>
        <w:tc>
          <w:tcPr>
            <w:tcW w:w="675" w:type="dxa"/>
          </w:tcPr>
          <w:p w:rsidR="009073BD" w:rsidRPr="002824EC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 w:rsidRPr="002824EC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9073BD" w:rsidRPr="008672FD" w:rsidRDefault="009073BD" w:rsidP="0010162B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eastAsia="en-US"/>
              </w:rPr>
            </w:pPr>
            <w:r w:rsidRPr="008672FD">
              <w:rPr>
                <w:color w:val="auto"/>
                <w:sz w:val="22"/>
                <w:szCs w:val="22"/>
                <w:lang w:eastAsia="en-US"/>
              </w:rPr>
              <w:t>Не подвергаются планово-предупредительным осмотрам ревизиям и ремонтам газопроводы, газовые установки и газовое оборудование в установленные графиками сроки.</w:t>
            </w:r>
          </w:p>
        </w:tc>
        <w:tc>
          <w:tcPr>
            <w:tcW w:w="2869" w:type="dxa"/>
          </w:tcPr>
          <w:p w:rsidR="006C359E" w:rsidRDefault="006C359E" w:rsidP="009073BD">
            <w:pPr>
              <w:pStyle w:val="aff3"/>
              <w:spacing w:line="276" w:lineRule="auto"/>
              <w:jc w:val="both"/>
              <w:rPr>
                <w:rFonts w:ascii="Times New Roman" w:hAnsi="Times New Roman"/>
              </w:rPr>
            </w:pPr>
            <w:r w:rsidRPr="006C359E">
              <w:rPr>
                <w:rFonts w:ascii="Times New Roman" w:hAnsi="Times New Roman"/>
              </w:rPr>
              <w:t>ст. 9 Федерального закона № 116-ФЗ;</w:t>
            </w:r>
          </w:p>
          <w:p w:rsidR="009073BD" w:rsidRPr="008672FD" w:rsidRDefault="009073BD" w:rsidP="009073BD">
            <w:pPr>
              <w:pStyle w:val="aff3"/>
              <w:spacing w:line="276" w:lineRule="auto"/>
              <w:jc w:val="both"/>
              <w:rPr>
                <w:rFonts w:ascii="Times New Roman" w:hAnsi="Times New Roman"/>
              </w:rPr>
            </w:pPr>
            <w:r w:rsidRPr="008672FD">
              <w:rPr>
                <w:rFonts w:ascii="Times New Roman" w:hAnsi="Times New Roman"/>
              </w:rPr>
              <w:t>п. 2056 ФНП по металлургии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073BD" w:rsidRDefault="009073BD">
            <w:r w:rsidRPr="002C3983">
              <w:rPr>
                <w:sz w:val="22"/>
                <w:szCs w:val="22"/>
              </w:rPr>
              <w:t>ч.1 ст. 9.1 КоАП РФ</w:t>
            </w:r>
          </w:p>
        </w:tc>
      </w:tr>
      <w:tr w:rsidR="009073BD" w:rsidRPr="00E141CA" w:rsidTr="00292FC4">
        <w:trPr>
          <w:jc w:val="center"/>
        </w:trPr>
        <w:tc>
          <w:tcPr>
            <w:tcW w:w="675" w:type="dxa"/>
          </w:tcPr>
          <w:p w:rsidR="009073BD" w:rsidRPr="002824EC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 w:rsidRPr="002824EC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9073BD" w:rsidRPr="008672FD" w:rsidRDefault="009073BD" w:rsidP="008672F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Допускается эксплуатация зданий и сооружений без продления срока безопасной эксплуатации, а именно без проведения экспертизы промышленной безопасности по истечению безопасного срока эксплуатации</w:t>
            </w:r>
            <w:r w:rsidRPr="008672F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69" w:type="dxa"/>
          </w:tcPr>
          <w:p w:rsidR="009073BD" w:rsidRPr="008672FD" w:rsidRDefault="009073BD" w:rsidP="0010162B">
            <w:pPr>
              <w:pStyle w:val="aff3"/>
              <w:spacing w:line="276" w:lineRule="auto"/>
              <w:jc w:val="both"/>
              <w:rPr>
                <w:rFonts w:ascii="Times New Roman" w:hAnsi="Times New Roman"/>
              </w:rPr>
            </w:pPr>
            <w:r w:rsidRPr="008672FD">
              <w:rPr>
                <w:rFonts w:ascii="Times New Roman" w:hAnsi="Times New Roman"/>
              </w:rPr>
              <w:t>Ст. 9, 13 Федерального закона № 116-ФЗ.</w:t>
            </w:r>
          </w:p>
        </w:tc>
        <w:tc>
          <w:tcPr>
            <w:tcW w:w="2268" w:type="dxa"/>
          </w:tcPr>
          <w:p w:rsidR="009073BD" w:rsidRDefault="009073BD">
            <w:r w:rsidRPr="002C3983">
              <w:rPr>
                <w:sz w:val="22"/>
                <w:szCs w:val="22"/>
              </w:rPr>
              <w:t>ч.1 ст. 9.1 КоАП РФ</w:t>
            </w:r>
          </w:p>
        </w:tc>
      </w:tr>
      <w:tr w:rsidR="009073BD" w:rsidRPr="00E141CA" w:rsidTr="00292FC4">
        <w:trPr>
          <w:jc w:val="center"/>
        </w:trPr>
        <w:tc>
          <w:tcPr>
            <w:tcW w:w="675" w:type="dxa"/>
          </w:tcPr>
          <w:p w:rsidR="009073BD" w:rsidRPr="002824EC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 w:rsidRPr="002824EC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969" w:type="dxa"/>
          </w:tcPr>
          <w:p w:rsidR="009073BD" w:rsidRPr="008672FD" w:rsidRDefault="009073BD" w:rsidP="0010162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72F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проводится осмотр газопроводов, газовых установок и газового оборудования комиссией на производстве не реже двух раз в год.</w:t>
            </w:r>
          </w:p>
        </w:tc>
        <w:tc>
          <w:tcPr>
            <w:tcW w:w="2869" w:type="dxa"/>
          </w:tcPr>
          <w:p w:rsidR="006C359E" w:rsidRDefault="006C359E" w:rsidP="0010162B">
            <w:pPr>
              <w:pStyle w:val="aff3"/>
              <w:spacing w:line="276" w:lineRule="auto"/>
              <w:jc w:val="both"/>
              <w:rPr>
                <w:rFonts w:ascii="Times New Roman" w:hAnsi="Times New Roman"/>
              </w:rPr>
            </w:pPr>
            <w:r w:rsidRPr="006C359E">
              <w:rPr>
                <w:rFonts w:ascii="Times New Roman" w:hAnsi="Times New Roman"/>
              </w:rPr>
              <w:t>ст. 9 Федерального закона № 116-ФЗ;</w:t>
            </w:r>
          </w:p>
          <w:p w:rsidR="009073BD" w:rsidRPr="008672FD" w:rsidRDefault="009073BD" w:rsidP="0010162B">
            <w:pPr>
              <w:pStyle w:val="aff3"/>
              <w:spacing w:line="276" w:lineRule="auto"/>
              <w:jc w:val="both"/>
              <w:rPr>
                <w:rFonts w:ascii="Times New Roman" w:hAnsi="Times New Roman"/>
              </w:rPr>
            </w:pPr>
            <w:r w:rsidRPr="008672FD">
              <w:rPr>
                <w:rFonts w:ascii="Times New Roman" w:hAnsi="Times New Roman"/>
              </w:rPr>
              <w:t xml:space="preserve">п. 2060 ФНП по металлургии. </w:t>
            </w:r>
          </w:p>
        </w:tc>
        <w:tc>
          <w:tcPr>
            <w:tcW w:w="2268" w:type="dxa"/>
          </w:tcPr>
          <w:p w:rsidR="009073BD" w:rsidRDefault="009073BD">
            <w:r w:rsidRPr="002C3983">
              <w:rPr>
                <w:sz w:val="22"/>
                <w:szCs w:val="22"/>
              </w:rPr>
              <w:t>ч.1 ст. 9.1 КоАП РФ</w:t>
            </w:r>
          </w:p>
        </w:tc>
      </w:tr>
      <w:tr w:rsidR="009073BD" w:rsidRPr="00E141CA" w:rsidTr="00292FC4">
        <w:trPr>
          <w:jc w:val="center"/>
        </w:trPr>
        <w:tc>
          <w:tcPr>
            <w:tcW w:w="675" w:type="dxa"/>
          </w:tcPr>
          <w:p w:rsidR="009073BD" w:rsidRPr="002824EC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 w:rsidRPr="002824EC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9073BD" w:rsidRPr="00755278" w:rsidRDefault="009073BD" w:rsidP="007552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5527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Передаточные тележки с дистанционным управлением не  оборудованы тормозными устройствами, конечными выключателями. Колеса тележек, перевозящих по металлургическому объекту (цеху, участку) материалы в жидком и твердом состоянии, не имеют защитные приспособления для защиты от наезда колеса на препятствия, попавшие на головку рельса.</w:t>
            </w:r>
          </w:p>
        </w:tc>
        <w:tc>
          <w:tcPr>
            <w:tcW w:w="2869" w:type="dxa"/>
          </w:tcPr>
          <w:p w:rsidR="006C359E" w:rsidRDefault="006C359E" w:rsidP="007552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C359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ст. 9 Федерального закона № 116-ФЗ;</w:t>
            </w:r>
          </w:p>
          <w:p w:rsidR="009073BD" w:rsidRPr="00755278" w:rsidRDefault="009073BD" w:rsidP="007552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5527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п. 129 ФНП по металлургии.</w:t>
            </w:r>
          </w:p>
        </w:tc>
        <w:tc>
          <w:tcPr>
            <w:tcW w:w="2268" w:type="dxa"/>
          </w:tcPr>
          <w:p w:rsidR="009073BD" w:rsidRPr="00755278" w:rsidRDefault="009073BD" w:rsidP="0075527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5527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ч.1 ст. 9.1 КоАП РФ</w:t>
            </w:r>
          </w:p>
        </w:tc>
      </w:tr>
      <w:tr w:rsidR="009073BD" w:rsidRPr="00E141CA" w:rsidTr="00292FC4">
        <w:trPr>
          <w:jc w:val="center"/>
        </w:trPr>
        <w:tc>
          <w:tcPr>
            <w:tcW w:w="675" w:type="dxa"/>
          </w:tcPr>
          <w:p w:rsidR="009073BD" w:rsidRPr="002824EC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 w:rsidRPr="002824EC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9073BD" w:rsidRPr="00A63071" w:rsidRDefault="009073BD" w:rsidP="00DA0F85">
            <w:pPr>
              <w:pStyle w:val="ConsPlusNonformat"/>
              <w:widowControl/>
              <w:ind w:right="142"/>
              <w:jc w:val="both"/>
              <w:rPr>
                <w:rFonts w:ascii="Times New Roman" w:hAnsi="Times New Roman"/>
                <w:szCs w:val="22"/>
              </w:rPr>
            </w:pPr>
            <w:r w:rsidRPr="00A63071">
              <w:rPr>
                <w:rFonts w:ascii="Times New Roman" w:hAnsi="Times New Roman"/>
                <w:szCs w:val="22"/>
              </w:rPr>
              <w:t>Технологический процесс и работа оборудования осуществляются не в соответствии с производственной документацией, разработанной для этого процесса или оборудования.</w:t>
            </w:r>
          </w:p>
        </w:tc>
        <w:tc>
          <w:tcPr>
            <w:tcW w:w="2869" w:type="dxa"/>
          </w:tcPr>
          <w:p w:rsidR="009073BD" w:rsidRPr="00A63071" w:rsidRDefault="009073BD" w:rsidP="00E867E3">
            <w:pPr>
              <w:pStyle w:val="ConsPlusNonformat"/>
              <w:widowControl/>
              <w:ind w:right="142"/>
              <w:jc w:val="both"/>
              <w:rPr>
                <w:rFonts w:ascii="Times New Roman" w:hAnsi="Times New Roman"/>
                <w:szCs w:val="22"/>
              </w:rPr>
            </w:pPr>
            <w:r w:rsidRPr="00A63071">
              <w:rPr>
                <w:rFonts w:ascii="Times New Roman" w:hAnsi="Times New Roman"/>
                <w:szCs w:val="22"/>
              </w:rPr>
              <w:t>ст. 9 Федерального закона № 116-ФЗ;</w:t>
            </w:r>
          </w:p>
          <w:p w:rsidR="009073BD" w:rsidRPr="00A63071" w:rsidRDefault="009073BD" w:rsidP="00230345">
            <w:pPr>
              <w:pStyle w:val="ConsPlusNonformat"/>
              <w:widowControl/>
              <w:ind w:right="142"/>
              <w:jc w:val="both"/>
              <w:rPr>
                <w:rFonts w:ascii="Times New Roman" w:hAnsi="Times New Roman"/>
                <w:szCs w:val="22"/>
              </w:rPr>
            </w:pPr>
            <w:r w:rsidRPr="00A63071">
              <w:rPr>
                <w:rFonts w:ascii="Times New Roman" w:hAnsi="Times New Roman"/>
                <w:szCs w:val="22"/>
              </w:rPr>
              <w:t xml:space="preserve">п. 40 </w:t>
            </w:r>
            <w:r>
              <w:rPr>
                <w:rFonts w:ascii="Times New Roman" w:hAnsi="Times New Roman"/>
                <w:szCs w:val="22"/>
              </w:rPr>
              <w:t>ФНП по металлургии</w:t>
            </w:r>
            <w:r w:rsidRPr="00A6307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268" w:type="dxa"/>
          </w:tcPr>
          <w:p w:rsidR="009073BD" w:rsidRDefault="009073BD">
            <w:r w:rsidRPr="002C3983">
              <w:rPr>
                <w:sz w:val="22"/>
                <w:szCs w:val="22"/>
              </w:rPr>
              <w:t>ч.1 ст. 9.1 КоАП РФ</w:t>
            </w:r>
          </w:p>
        </w:tc>
      </w:tr>
      <w:tr w:rsidR="009073BD" w:rsidRPr="00E141CA" w:rsidTr="00292FC4">
        <w:trPr>
          <w:jc w:val="center"/>
        </w:trPr>
        <w:tc>
          <w:tcPr>
            <w:tcW w:w="675" w:type="dxa"/>
          </w:tcPr>
          <w:p w:rsidR="009073BD" w:rsidRPr="002824EC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 w:rsidRPr="002824EC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9073BD" w:rsidRPr="00A63071" w:rsidRDefault="009073BD" w:rsidP="00E867E3">
            <w:pPr>
              <w:tabs>
                <w:tab w:val="left" w:pos="2244"/>
              </w:tabs>
              <w:rPr>
                <w:sz w:val="22"/>
                <w:szCs w:val="22"/>
              </w:rPr>
            </w:pPr>
            <w:r w:rsidRPr="00A63071">
              <w:rPr>
                <w:sz w:val="22"/>
                <w:szCs w:val="22"/>
              </w:rPr>
              <w:t>Не оборудованы световой сигнализацией для разрешения или запрещения въезда (выезда) транспортных средств, а также звуковой сигнализацией для оповещения производственного персонала проемы (ворота), предназначенные для въезда железнодорожных составов и большегрузных автомобилей в здание.</w:t>
            </w:r>
          </w:p>
        </w:tc>
        <w:tc>
          <w:tcPr>
            <w:tcW w:w="2869" w:type="dxa"/>
          </w:tcPr>
          <w:p w:rsidR="009073BD" w:rsidRPr="00A63071" w:rsidRDefault="009073BD" w:rsidP="00E867E3">
            <w:pPr>
              <w:pStyle w:val="ConsPlusNonformat"/>
              <w:ind w:right="32"/>
              <w:jc w:val="both"/>
              <w:rPr>
                <w:rFonts w:ascii="Times New Roman" w:hAnsi="Times New Roman"/>
                <w:szCs w:val="22"/>
              </w:rPr>
            </w:pPr>
            <w:r w:rsidRPr="00A63071">
              <w:rPr>
                <w:rFonts w:ascii="Times New Roman" w:hAnsi="Times New Roman"/>
                <w:szCs w:val="22"/>
              </w:rPr>
              <w:t>ст. 9 Федеральный закон №116-ФЗ;</w:t>
            </w:r>
          </w:p>
          <w:p w:rsidR="009073BD" w:rsidRPr="00A63071" w:rsidRDefault="009073BD" w:rsidP="00E867E3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 w:rsidRPr="00A63071">
              <w:rPr>
                <w:sz w:val="22"/>
                <w:szCs w:val="22"/>
              </w:rPr>
              <w:t xml:space="preserve">п. 48 </w:t>
            </w:r>
            <w:r w:rsidRPr="00A63071">
              <w:rPr>
                <w:sz w:val="22"/>
                <w:szCs w:val="22"/>
                <w:lang w:eastAsia="zh-CN"/>
              </w:rPr>
              <w:t>ФНП по металлургии.</w:t>
            </w:r>
          </w:p>
        </w:tc>
        <w:tc>
          <w:tcPr>
            <w:tcW w:w="2268" w:type="dxa"/>
          </w:tcPr>
          <w:p w:rsidR="009073BD" w:rsidRDefault="009073BD">
            <w:r w:rsidRPr="009E0A88">
              <w:rPr>
                <w:sz w:val="22"/>
                <w:szCs w:val="22"/>
              </w:rPr>
              <w:t>ч.1 ст. 9.1 КоАП РФ</w:t>
            </w:r>
          </w:p>
        </w:tc>
      </w:tr>
      <w:tr w:rsidR="009073BD" w:rsidRPr="00E141CA" w:rsidTr="00292FC4">
        <w:trPr>
          <w:jc w:val="center"/>
        </w:trPr>
        <w:tc>
          <w:tcPr>
            <w:tcW w:w="675" w:type="dxa"/>
          </w:tcPr>
          <w:p w:rsidR="009073BD" w:rsidRPr="002824EC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 w:rsidRPr="002824EC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9073BD" w:rsidRPr="00A63071" w:rsidRDefault="009073BD" w:rsidP="0010162B">
            <w:pPr>
              <w:pStyle w:val="ConsPlusNormal"/>
              <w:jc w:val="both"/>
              <w:rPr>
                <w:sz w:val="22"/>
                <w:szCs w:val="22"/>
              </w:rPr>
            </w:pPr>
            <w:r w:rsidRPr="00A63071">
              <w:rPr>
                <w:rFonts w:ascii="Times New Roman" w:hAnsi="Times New Roman" w:cs="Times New Roman"/>
                <w:sz w:val="22"/>
                <w:szCs w:val="22"/>
              </w:rPr>
              <w:t>Неукомплектованность штата работников опасного производственного объекта в соответствии с установленными требованиями.</w:t>
            </w:r>
          </w:p>
        </w:tc>
        <w:tc>
          <w:tcPr>
            <w:tcW w:w="2869" w:type="dxa"/>
          </w:tcPr>
          <w:p w:rsidR="009073BD" w:rsidRPr="00A63071" w:rsidRDefault="009073BD" w:rsidP="009073BD">
            <w:pPr>
              <w:suppressAutoHyphens/>
              <w:ind w:right="-108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ст. 9 Федерального закона №</w:t>
            </w:r>
            <w:r w:rsidRPr="00A63071">
              <w:rPr>
                <w:sz w:val="22"/>
                <w:szCs w:val="22"/>
                <w:lang w:eastAsia="zh-CN"/>
              </w:rPr>
              <w:t>116-</w:t>
            </w:r>
            <w:r>
              <w:rPr>
                <w:sz w:val="22"/>
                <w:szCs w:val="22"/>
                <w:lang w:eastAsia="zh-CN"/>
              </w:rPr>
              <w:t>Ф</w:t>
            </w:r>
            <w:r w:rsidRPr="00A63071">
              <w:rPr>
                <w:sz w:val="22"/>
                <w:szCs w:val="22"/>
                <w:lang w:eastAsia="zh-CN"/>
              </w:rPr>
              <w:t>З</w:t>
            </w:r>
            <w:r w:rsidRPr="00A63071">
              <w:rPr>
                <w:sz w:val="22"/>
                <w:szCs w:val="22"/>
              </w:rPr>
              <w:t>.</w:t>
            </w:r>
          </w:p>
          <w:p w:rsidR="009073BD" w:rsidRPr="00A63071" w:rsidRDefault="009073BD" w:rsidP="0010162B">
            <w:pPr>
              <w:pStyle w:val="aff3"/>
              <w:jc w:val="both"/>
            </w:pPr>
          </w:p>
        </w:tc>
        <w:tc>
          <w:tcPr>
            <w:tcW w:w="2268" w:type="dxa"/>
          </w:tcPr>
          <w:p w:rsidR="009073BD" w:rsidRDefault="009073BD">
            <w:r w:rsidRPr="009E0A88">
              <w:rPr>
                <w:sz w:val="22"/>
                <w:szCs w:val="22"/>
              </w:rPr>
              <w:t>ч.1 ст. 9.1 КоАП РФ</w:t>
            </w:r>
          </w:p>
        </w:tc>
      </w:tr>
      <w:tr w:rsidR="00735DDF" w:rsidRPr="00E141CA" w:rsidTr="00292FC4">
        <w:trPr>
          <w:jc w:val="center"/>
        </w:trPr>
        <w:tc>
          <w:tcPr>
            <w:tcW w:w="9781" w:type="dxa"/>
            <w:gridSpan w:val="4"/>
          </w:tcPr>
          <w:p w:rsidR="00735DDF" w:rsidRPr="00A63071" w:rsidRDefault="00735DDF" w:rsidP="00E61113">
            <w:pPr>
              <w:tabs>
                <w:tab w:val="left" w:pos="2244"/>
              </w:tabs>
              <w:jc w:val="center"/>
              <w:rPr>
                <w:b/>
                <w:highlight w:val="yellow"/>
              </w:rPr>
            </w:pPr>
            <w:r w:rsidRPr="00A63071">
              <w:rPr>
                <w:b/>
              </w:rPr>
              <w:t>Типовые нарушения на объектах ведения горных работ</w:t>
            </w:r>
          </w:p>
        </w:tc>
      </w:tr>
      <w:tr w:rsidR="009073BD" w:rsidRPr="00E141CA" w:rsidTr="00292FC4">
        <w:trPr>
          <w:jc w:val="center"/>
        </w:trPr>
        <w:tc>
          <w:tcPr>
            <w:tcW w:w="675" w:type="dxa"/>
          </w:tcPr>
          <w:p w:rsidR="009073BD" w:rsidRPr="00010671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 w:rsidRPr="00010671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9073BD" w:rsidRPr="00010671" w:rsidRDefault="009073BD" w:rsidP="00AB6345">
            <w:pPr>
              <w:tabs>
                <w:tab w:val="left" w:pos="2244"/>
              </w:tabs>
              <w:jc w:val="both"/>
              <w:rPr>
                <w:sz w:val="22"/>
                <w:szCs w:val="22"/>
              </w:rPr>
            </w:pPr>
            <w:r w:rsidRPr="00010671">
              <w:rPr>
                <w:sz w:val="22"/>
                <w:szCs w:val="22"/>
              </w:rPr>
              <w:t>Крепления и управления кровлей подзе</w:t>
            </w:r>
            <w:r>
              <w:rPr>
                <w:sz w:val="22"/>
                <w:szCs w:val="22"/>
              </w:rPr>
              <w:t>мных горных выработок выполнены</w:t>
            </w:r>
            <w:r w:rsidRPr="00010671">
              <w:rPr>
                <w:sz w:val="22"/>
                <w:szCs w:val="22"/>
              </w:rPr>
              <w:t xml:space="preserve"> с нарушением паспорта крепления</w:t>
            </w:r>
          </w:p>
        </w:tc>
        <w:tc>
          <w:tcPr>
            <w:tcW w:w="2869" w:type="dxa"/>
          </w:tcPr>
          <w:p w:rsidR="009073BD" w:rsidRPr="00A63071" w:rsidRDefault="009073BD" w:rsidP="00812B34">
            <w:pPr>
              <w:tabs>
                <w:tab w:val="left" w:pos="2244"/>
              </w:tabs>
              <w:jc w:val="both"/>
              <w:rPr>
                <w:sz w:val="22"/>
                <w:szCs w:val="22"/>
              </w:rPr>
            </w:pPr>
            <w:r w:rsidRPr="002C5F3F">
              <w:rPr>
                <w:sz w:val="22"/>
                <w:szCs w:val="22"/>
              </w:rPr>
              <w:t>ст. 9 Федерального закона № 116-ФЗ;</w:t>
            </w:r>
            <w:r w:rsidRPr="00A63071">
              <w:rPr>
                <w:sz w:val="22"/>
                <w:szCs w:val="22"/>
              </w:rPr>
              <w:t xml:space="preserve"> </w:t>
            </w:r>
          </w:p>
          <w:p w:rsidR="009073BD" w:rsidRPr="00A63071" w:rsidRDefault="009073BD" w:rsidP="009073BD">
            <w:pPr>
              <w:tabs>
                <w:tab w:val="left" w:pos="2244"/>
              </w:tabs>
              <w:jc w:val="both"/>
              <w:rPr>
                <w:sz w:val="22"/>
                <w:szCs w:val="22"/>
              </w:rPr>
            </w:pPr>
            <w:r w:rsidRPr="00A63071">
              <w:rPr>
                <w:sz w:val="22"/>
                <w:szCs w:val="22"/>
              </w:rPr>
              <w:t xml:space="preserve">п. 88 </w:t>
            </w:r>
            <w:r w:rsidRPr="009073BD">
              <w:rPr>
                <w:sz w:val="22"/>
                <w:szCs w:val="22"/>
              </w:rPr>
              <w:t>ФНП при ведении горных работ № 505.</w:t>
            </w:r>
          </w:p>
        </w:tc>
        <w:tc>
          <w:tcPr>
            <w:tcW w:w="2268" w:type="dxa"/>
          </w:tcPr>
          <w:p w:rsidR="009073BD" w:rsidRDefault="009073BD">
            <w:r w:rsidRPr="00465F72">
              <w:rPr>
                <w:sz w:val="22"/>
                <w:szCs w:val="22"/>
              </w:rPr>
              <w:t>ч.1 ст. 9.1 КоАП РФ</w:t>
            </w:r>
          </w:p>
        </w:tc>
      </w:tr>
      <w:tr w:rsidR="009073BD" w:rsidRPr="00E141CA" w:rsidTr="00292FC4">
        <w:trPr>
          <w:jc w:val="center"/>
        </w:trPr>
        <w:tc>
          <w:tcPr>
            <w:tcW w:w="675" w:type="dxa"/>
          </w:tcPr>
          <w:p w:rsidR="009073BD" w:rsidRPr="00010671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 w:rsidRPr="00010671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9073BD" w:rsidRPr="00010671" w:rsidRDefault="009073BD" w:rsidP="00812B34">
            <w:pPr>
              <w:tabs>
                <w:tab w:val="left" w:pos="2244"/>
              </w:tabs>
              <w:jc w:val="both"/>
              <w:rPr>
                <w:sz w:val="22"/>
                <w:szCs w:val="22"/>
              </w:rPr>
            </w:pPr>
            <w:r w:rsidRPr="00010671">
              <w:rPr>
                <w:sz w:val="22"/>
                <w:szCs w:val="22"/>
              </w:rPr>
              <w:t>Расстояние от конца нагнетательного трубопровода воздуха до забоя превышает 10 м</w:t>
            </w:r>
          </w:p>
        </w:tc>
        <w:tc>
          <w:tcPr>
            <w:tcW w:w="2869" w:type="dxa"/>
          </w:tcPr>
          <w:p w:rsidR="009073BD" w:rsidRPr="00A63071" w:rsidRDefault="009073BD" w:rsidP="00812B34">
            <w:pPr>
              <w:tabs>
                <w:tab w:val="left" w:pos="2244"/>
              </w:tabs>
              <w:jc w:val="both"/>
              <w:rPr>
                <w:sz w:val="22"/>
                <w:szCs w:val="22"/>
              </w:rPr>
            </w:pPr>
            <w:r w:rsidRPr="002C5F3F">
              <w:rPr>
                <w:sz w:val="22"/>
                <w:szCs w:val="22"/>
              </w:rPr>
              <w:t xml:space="preserve">ст. 9 Федерального закона № 116-ФЗ; </w:t>
            </w:r>
            <w:r w:rsidRPr="00A63071">
              <w:rPr>
                <w:sz w:val="22"/>
                <w:szCs w:val="22"/>
              </w:rPr>
              <w:t xml:space="preserve"> </w:t>
            </w:r>
          </w:p>
          <w:p w:rsidR="009073BD" w:rsidRPr="00A63071" w:rsidRDefault="009073BD" w:rsidP="00812B34">
            <w:pPr>
              <w:tabs>
                <w:tab w:val="left" w:pos="2244"/>
              </w:tabs>
              <w:jc w:val="both"/>
              <w:rPr>
                <w:sz w:val="22"/>
                <w:szCs w:val="22"/>
              </w:rPr>
            </w:pPr>
            <w:r w:rsidRPr="00A63071">
              <w:rPr>
                <w:sz w:val="22"/>
                <w:szCs w:val="22"/>
              </w:rPr>
              <w:t xml:space="preserve">п. 182 </w:t>
            </w:r>
            <w:r w:rsidRPr="009073BD">
              <w:rPr>
                <w:sz w:val="22"/>
                <w:szCs w:val="22"/>
              </w:rPr>
              <w:t>ФНП при ведении горных работ</w:t>
            </w:r>
            <w:r>
              <w:rPr>
                <w:sz w:val="22"/>
                <w:szCs w:val="22"/>
              </w:rPr>
              <w:t xml:space="preserve"> № 505</w:t>
            </w:r>
            <w:r w:rsidRPr="00A63071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9073BD" w:rsidRDefault="009073BD">
            <w:r w:rsidRPr="00465F72">
              <w:rPr>
                <w:sz w:val="22"/>
                <w:szCs w:val="22"/>
              </w:rPr>
              <w:t>ч.1 ст. 9.1 КоАП РФ</w:t>
            </w:r>
          </w:p>
        </w:tc>
      </w:tr>
      <w:tr w:rsidR="009073BD" w:rsidRPr="00E141CA" w:rsidTr="00292FC4">
        <w:trPr>
          <w:jc w:val="center"/>
        </w:trPr>
        <w:tc>
          <w:tcPr>
            <w:tcW w:w="675" w:type="dxa"/>
          </w:tcPr>
          <w:p w:rsidR="009073BD" w:rsidRPr="00812B34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 w:rsidRPr="00812B34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9073BD" w:rsidRPr="00114ED0" w:rsidRDefault="009073BD" w:rsidP="00812B34">
            <w:pPr>
              <w:tabs>
                <w:tab w:val="left" w:pos="2244"/>
              </w:tabs>
              <w:jc w:val="both"/>
              <w:rPr>
                <w:sz w:val="22"/>
                <w:szCs w:val="22"/>
              </w:rPr>
            </w:pPr>
            <w:r w:rsidRPr="00114ED0">
              <w:rPr>
                <w:sz w:val="22"/>
                <w:szCs w:val="22"/>
              </w:rPr>
              <w:t>Отсутствует поддержка уровня квалификации и подтверждения знания требований промышленной безопасности (аттестации) работников, в том числе руководителя, осуществляющих эксплуатацию ОПО.</w:t>
            </w:r>
          </w:p>
        </w:tc>
        <w:tc>
          <w:tcPr>
            <w:tcW w:w="2869" w:type="dxa"/>
          </w:tcPr>
          <w:p w:rsidR="009073BD" w:rsidRPr="00114ED0" w:rsidRDefault="009073BD" w:rsidP="00812B34">
            <w:pPr>
              <w:tabs>
                <w:tab w:val="left" w:pos="2244"/>
              </w:tabs>
              <w:jc w:val="both"/>
              <w:rPr>
                <w:sz w:val="22"/>
                <w:szCs w:val="22"/>
              </w:rPr>
            </w:pPr>
            <w:r w:rsidRPr="00114ED0">
              <w:rPr>
                <w:sz w:val="22"/>
                <w:szCs w:val="22"/>
              </w:rPr>
              <w:t>п. 1 ст. 14.1 Федерального закона № 116-ФЗ;</w:t>
            </w:r>
          </w:p>
          <w:p w:rsidR="009073BD" w:rsidRPr="00114ED0" w:rsidRDefault="009073BD" w:rsidP="006C359E">
            <w:pPr>
              <w:tabs>
                <w:tab w:val="left" w:pos="2244"/>
              </w:tabs>
              <w:jc w:val="both"/>
              <w:rPr>
                <w:sz w:val="22"/>
                <w:szCs w:val="22"/>
              </w:rPr>
            </w:pPr>
            <w:r w:rsidRPr="00114ED0">
              <w:rPr>
                <w:sz w:val="22"/>
                <w:szCs w:val="22"/>
              </w:rPr>
              <w:t xml:space="preserve">п. 2 Положения об аттестации </w:t>
            </w:r>
            <w:r w:rsidR="006C359E">
              <w:rPr>
                <w:sz w:val="22"/>
                <w:szCs w:val="22"/>
              </w:rPr>
              <w:t>№</w:t>
            </w:r>
            <w:r w:rsidRPr="00114ED0">
              <w:rPr>
                <w:sz w:val="22"/>
                <w:szCs w:val="22"/>
              </w:rPr>
              <w:t xml:space="preserve">  1365. </w:t>
            </w:r>
          </w:p>
        </w:tc>
        <w:tc>
          <w:tcPr>
            <w:tcW w:w="2268" w:type="dxa"/>
          </w:tcPr>
          <w:p w:rsidR="009073BD" w:rsidRDefault="009073BD">
            <w:r w:rsidRPr="00F9051C">
              <w:rPr>
                <w:sz w:val="22"/>
                <w:szCs w:val="22"/>
              </w:rPr>
              <w:t>ч.1 ст. 9.1 КоАП РФ</w:t>
            </w:r>
          </w:p>
        </w:tc>
      </w:tr>
      <w:tr w:rsidR="009073BD" w:rsidRPr="00E141CA" w:rsidTr="00292FC4">
        <w:trPr>
          <w:jc w:val="center"/>
        </w:trPr>
        <w:tc>
          <w:tcPr>
            <w:tcW w:w="675" w:type="dxa"/>
          </w:tcPr>
          <w:p w:rsidR="009073BD" w:rsidRPr="00812B34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9073BD" w:rsidRPr="00812B34" w:rsidRDefault="009073BD" w:rsidP="00DA0F85">
            <w:pPr>
              <w:tabs>
                <w:tab w:val="left" w:pos="2244"/>
              </w:tabs>
              <w:jc w:val="both"/>
              <w:rPr>
                <w:sz w:val="22"/>
                <w:szCs w:val="22"/>
              </w:rPr>
            </w:pPr>
            <w:r w:rsidRPr="00812B34">
              <w:rPr>
                <w:sz w:val="22"/>
                <w:szCs w:val="22"/>
              </w:rPr>
              <w:t xml:space="preserve">Не назначены ответственные лица за </w:t>
            </w:r>
            <w:r>
              <w:rPr>
                <w:sz w:val="22"/>
                <w:szCs w:val="22"/>
              </w:rPr>
              <w:t xml:space="preserve">осуществление </w:t>
            </w:r>
            <w:r w:rsidRPr="00812B34">
              <w:rPr>
                <w:sz w:val="22"/>
                <w:szCs w:val="22"/>
              </w:rPr>
              <w:t>производственн</w:t>
            </w:r>
            <w:r>
              <w:rPr>
                <w:sz w:val="22"/>
                <w:szCs w:val="22"/>
              </w:rPr>
              <w:t>ого</w:t>
            </w:r>
            <w:r w:rsidRPr="00812B34">
              <w:rPr>
                <w:sz w:val="22"/>
                <w:szCs w:val="22"/>
              </w:rPr>
              <w:t xml:space="preserve"> контрол</w:t>
            </w:r>
            <w:r>
              <w:rPr>
                <w:sz w:val="22"/>
                <w:szCs w:val="22"/>
              </w:rPr>
              <w:t>я.</w:t>
            </w:r>
          </w:p>
        </w:tc>
        <w:tc>
          <w:tcPr>
            <w:tcW w:w="2869" w:type="dxa"/>
          </w:tcPr>
          <w:p w:rsidR="009073BD" w:rsidRPr="00A63071" w:rsidRDefault="009073BD" w:rsidP="00812B34">
            <w:pPr>
              <w:tabs>
                <w:tab w:val="left" w:pos="2244"/>
              </w:tabs>
              <w:jc w:val="both"/>
              <w:rPr>
                <w:sz w:val="22"/>
                <w:szCs w:val="22"/>
              </w:rPr>
            </w:pPr>
            <w:r w:rsidRPr="002C5F3F">
              <w:rPr>
                <w:sz w:val="22"/>
                <w:szCs w:val="22"/>
              </w:rPr>
              <w:t>ст. 9 Федерального з</w:t>
            </w:r>
            <w:r>
              <w:rPr>
                <w:sz w:val="22"/>
                <w:szCs w:val="22"/>
              </w:rPr>
              <w:t>акона № 116-ФЗ</w:t>
            </w:r>
            <w:r w:rsidRPr="00A63071">
              <w:rPr>
                <w:sz w:val="22"/>
                <w:szCs w:val="22"/>
              </w:rPr>
              <w:t xml:space="preserve">; </w:t>
            </w:r>
          </w:p>
          <w:p w:rsidR="009073BD" w:rsidRPr="00A63071" w:rsidRDefault="009073BD" w:rsidP="00812B34">
            <w:pPr>
              <w:tabs>
                <w:tab w:val="left" w:pos="2244"/>
              </w:tabs>
              <w:jc w:val="both"/>
              <w:rPr>
                <w:sz w:val="22"/>
                <w:szCs w:val="22"/>
              </w:rPr>
            </w:pPr>
            <w:r w:rsidRPr="00A63071">
              <w:rPr>
                <w:sz w:val="22"/>
                <w:szCs w:val="22"/>
              </w:rPr>
              <w:t xml:space="preserve">п. 10 </w:t>
            </w:r>
            <w:r w:rsidRPr="009073BD">
              <w:rPr>
                <w:sz w:val="22"/>
                <w:szCs w:val="22"/>
              </w:rPr>
              <w:t>ФНП при ведении горных работ</w:t>
            </w:r>
            <w:r>
              <w:rPr>
                <w:sz w:val="22"/>
                <w:szCs w:val="22"/>
              </w:rPr>
              <w:t xml:space="preserve"> №</w:t>
            </w:r>
            <w:r w:rsidRPr="002C5F3F">
              <w:rPr>
                <w:sz w:val="22"/>
                <w:szCs w:val="22"/>
              </w:rPr>
              <w:t xml:space="preserve"> 505.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9073BD" w:rsidRDefault="009073BD">
            <w:r w:rsidRPr="00F9051C">
              <w:rPr>
                <w:sz w:val="22"/>
                <w:szCs w:val="22"/>
              </w:rPr>
              <w:t>ч.1 ст. 9.1 КоАП РФ</w:t>
            </w:r>
          </w:p>
        </w:tc>
      </w:tr>
      <w:tr w:rsidR="00A63071" w:rsidRPr="00E141CA" w:rsidTr="00292FC4">
        <w:trPr>
          <w:jc w:val="center"/>
        </w:trPr>
        <w:tc>
          <w:tcPr>
            <w:tcW w:w="9781" w:type="dxa"/>
            <w:gridSpan w:val="4"/>
          </w:tcPr>
          <w:p w:rsidR="00A63071" w:rsidRPr="00812B34" w:rsidRDefault="00A63071" w:rsidP="00A63071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 w:rsidRPr="00812B34">
              <w:rPr>
                <w:b/>
              </w:rPr>
              <w:lastRenderedPageBreak/>
              <w:t>Типовые нарушения на объектах ведения взрывных работ</w:t>
            </w:r>
          </w:p>
        </w:tc>
      </w:tr>
      <w:tr w:rsidR="009073BD" w:rsidRPr="00E141CA" w:rsidTr="00292FC4">
        <w:trPr>
          <w:jc w:val="center"/>
        </w:trPr>
        <w:tc>
          <w:tcPr>
            <w:tcW w:w="675" w:type="dxa"/>
          </w:tcPr>
          <w:p w:rsidR="009073BD" w:rsidRPr="00812B34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9073BD" w:rsidRPr="009A5546" w:rsidRDefault="009073BD" w:rsidP="009A5546">
            <w:pPr>
              <w:tabs>
                <w:tab w:val="left" w:pos="2244"/>
              </w:tabs>
              <w:jc w:val="both"/>
              <w:rPr>
                <w:sz w:val="22"/>
                <w:szCs w:val="22"/>
              </w:rPr>
            </w:pPr>
            <w:r w:rsidRPr="009A5546">
              <w:rPr>
                <w:sz w:val="22"/>
                <w:szCs w:val="22"/>
              </w:rPr>
              <w:t xml:space="preserve">Не обеспечено хранение  в организации не менее года  технической документации (проектов буровзрывных (взрывных) работ, паспортов, схем). </w:t>
            </w:r>
          </w:p>
        </w:tc>
        <w:tc>
          <w:tcPr>
            <w:tcW w:w="2869" w:type="dxa"/>
          </w:tcPr>
          <w:p w:rsidR="009073BD" w:rsidRPr="00A63071" w:rsidRDefault="009073BD" w:rsidP="00812B34">
            <w:pPr>
              <w:tabs>
                <w:tab w:val="left" w:pos="2244"/>
              </w:tabs>
              <w:jc w:val="both"/>
              <w:rPr>
                <w:sz w:val="22"/>
                <w:szCs w:val="22"/>
              </w:rPr>
            </w:pPr>
            <w:r w:rsidRPr="002C5F3F">
              <w:rPr>
                <w:sz w:val="22"/>
                <w:szCs w:val="22"/>
              </w:rPr>
              <w:t>ст. 9 Федерального закона № 116-ФЗ;</w:t>
            </w:r>
          </w:p>
          <w:p w:rsidR="009073BD" w:rsidRPr="00A63071" w:rsidRDefault="009073BD" w:rsidP="009073BD">
            <w:pPr>
              <w:jc w:val="both"/>
              <w:rPr>
                <w:sz w:val="22"/>
                <w:szCs w:val="22"/>
              </w:rPr>
            </w:pPr>
            <w:r w:rsidRPr="00A63071">
              <w:rPr>
                <w:sz w:val="22"/>
                <w:szCs w:val="22"/>
              </w:rPr>
              <w:t xml:space="preserve">п. 152 </w:t>
            </w:r>
            <w:r>
              <w:rPr>
                <w:sz w:val="22"/>
                <w:szCs w:val="22"/>
              </w:rPr>
              <w:t>ФНП по ВМ</w:t>
            </w:r>
            <w:r w:rsidRPr="00A63071">
              <w:rPr>
                <w:sz w:val="22"/>
                <w:szCs w:val="22"/>
              </w:rPr>
              <w:t xml:space="preserve"> № 494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9073BD" w:rsidRPr="00A63071" w:rsidRDefault="009073BD" w:rsidP="00812B34">
            <w:pPr>
              <w:tabs>
                <w:tab w:val="left" w:pos="2244"/>
              </w:tabs>
              <w:rPr>
                <w:sz w:val="22"/>
                <w:szCs w:val="22"/>
              </w:rPr>
            </w:pPr>
            <w:r w:rsidRPr="00D97E24">
              <w:rPr>
                <w:sz w:val="22"/>
                <w:szCs w:val="22"/>
              </w:rPr>
              <w:t>ч.1 ст. 9.1 КоАП РФ</w:t>
            </w:r>
          </w:p>
        </w:tc>
      </w:tr>
      <w:tr w:rsidR="009073BD" w:rsidRPr="00E141CA" w:rsidTr="00292FC4">
        <w:trPr>
          <w:jc w:val="center"/>
        </w:trPr>
        <w:tc>
          <w:tcPr>
            <w:tcW w:w="675" w:type="dxa"/>
          </w:tcPr>
          <w:p w:rsidR="009073BD" w:rsidRPr="001C589E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969" w:type="dxa"/>
          </w:tcPr>
          <w:p w:rsidR="009073BD" w:rsidRPr="002E2963" w:rsidRDefault="009073BD" w:rsidP="009A55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акте-допуске</w:t>
            </w:r>
            <w:r w:rsidRPr="002E29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 w:rsidRPr="002E2963">
              <w:rPr>
                <w:sz w:val="22"/>
                <w:szCs w:val="22"/>
              </w:rPr>
              <w:t xml:space="preserve"> выполнени</w:t>
            </w:r>
            <w:r>
              <w:rPr>
                <w:sz w:val="22"/>
                <w:szCs w:val="22"/>
              </w:rPr>
              <w:t>е</w:t>
            </w:r>
            <w:r w:rsidRPr="002E2963">
              <w:rPr>
                <w:sz w:val="22"/>
                <w:szCs w:val="22"/>
              </w:rPr>
              <w:t xml:space="preserve"> работ персоналом подрядной организации на территории объекта ведения горных работ и переработки полезных ископаемых не определ</w:t>
            </w:r>
            <w:r>
              <w:rPr>
                <w:sz w:val="22"/>
                <w:szCs w:val="22"/>
              </w:rPr>
              <w:t>яются</w:t>
            </w:r>
            <w:r w:rsidRPr="002E2963">
              <w:rPr>
                <w:sz w:val="22"/>
                <w:szCs w:val="22"/>
              </w:rPr>
              <w:t xml:space="preserve"> границы участка или объекта, где допускаемая организация может выполнять работы и несет ответственность за их безопасное производство.</w:t>
            </w:r>
          </w:p>
        </w:tc>
        <w:tc>
          <w:tcPr>
            <w:tcW w:w="2869" w:type="dxa"/>
          </w:tcPr>
          <w:p w:rsidR="009073BD" w:rsidRPr="002E2963" w:rsidRDefault="009073BD" w:rsidP="002E2963">
            <w:pPr>
              <w:pStyle w:val="af5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</w:pPr>
            <w:r w:rsidRPr="002E29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</w:rPr>
              <w:t>ст. 9 Федерального закона № 116-ФЗ;</w:t>
            </w:r>
          </w:p>
          <w:p w:rsidR="009073BD" w:rsidRPr="002C5F3F" w:rsidRDefault="009073BD" w:rsidP="009073BD">
            <w:pPr>
              <w:tabs>
                <w:tab w:val="left" w:pos="2244"/>
              </w:tabs>
              <w:jc w:val="both"/>
              <w:rPr>
                <w:sz w:val="22"/>
                <w:szCs w:val="22"/>
              </w:rPr>
            </w:pPr>
            <w:r w:rsidRPr="002E2963">
              <w:rPr>
                <w:sz w:val="22"/>
                <w:szCs w:val="22"/>
              </w:rPr>
              <w:t xml:space="preserve">п.40, 41 </w:t>
            </w:r>
            <w:r w:rsidRPr="009073BD">
              <w:rPr>
                <w:sz w:val="22"/>
                <w:szCs w:val="22"/>
              </w:rPr>
              <w:t>ФНП при ведении горных работ № 505.</w:t>
            </w:r>
          </w:p>
        </w:tc>
        <w:tc>
          <w:tcPr>
            <w:tcW w:w="2268" w:type="dxa"/>
          </w:tcPr>
          <w:p w:rsidR="009073BD" w:rsidRPr="00A63071" w:rsidRDefault="009073BD" w:rsidP="008E35A1">
            <w:pPr>
              <w:tabs>
                <w:tab w:val="left" w:pos="2244"/>
              </w:tabs>
              <w:rPr>
                <w:sz w:val="22"/>
                <w:szCs w:val="22"/>
              </w:rPr>
            </w:pPr>
            <w:r w:rsidRPr="00D97E24">
              <w:rPr>
                <w:sz w:val="22"/>
                <w:szCs w:val="22"/>
              </w:rPr>
              <w:t>ч.1 ст. 9.1 КоАП РФ</w:t>
            </w:r>
          </w:p>
        </w:tc>
      </w:tr>
      <w:tr w:rsidR="009073BD" w:rsidRPr="00E141CA" w:rsidTr="00292FC4">
        <w:trPr>
          <w:jc w:val="center"/>
        </w:trPr>
        <w:tc>
          <w:tcPr>
            <w:tcW w:w="675" w:type="dxa"/>
          </w:tcPr>
          <w:p w:rsidR="009073BD" w:rsidRPr="009A5546" w:rsidRDefault="009073BD" w:rsidP="00E867E3">
            <w:pPr>
              <w:tabs>
                <w:tab w:val="left" w:pos="2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9073BD" w:rsidRDefault="00E41635" w:rsidP="003D1830">
            <w:pPr>
              <w:jc w:val="both"/>
              <w:rPr>
                <w:sz w:val="22"/>
                <w:szCs w:val="22"/>
              </w:rPr>
            </w:pPr>
            <w:r w:rsidRPr="00E41635">
              <w:rPr>
                <w:sz w:val="22"/>
                <w:szCs w:val="22"/>
              </w:rPr>
              <w:t>Типовой проект на производство буровзрывных работ по рыхлению скальных пород на объектах ведения горных работ по разработке месторождений полезных ископаемых  выполняется без учета проекта разработки месторождения, согласованного и утвержденного в установленном порядке, в части применяемых ВВ, применения завышенного удельного коэффициента заряда скважин, периодичности взрывов, количества одновременно взрываем</w:t>
            </w:r>
            <w:r w:rsidR="003D1830">
              <w:rPr>
                <w:sz w:val="22"/>
                <w:szCs w:val="22"/>
              </w:rPr>
              <w:t>ых</w:t>
            </w:r>
            <w:r w:rsidRPr="00E41635">
              <w:rPr>
                <w:sz w:val="22"/>
                <w:szCs w:val="22"/>
              </w:rPr>
              <w:t xml:space="preserve"> ВВ в блоке, диаметра скважин, параметров сетки скважин, отступления от требований Правил при расчете скважинных зарядов.</w:t>
            </w:r>
          </w:p>
        </w:tc>
        <w:tc>
          <w:tcPr>
            <w:tcW w:w="2869" w:type="dxa"/>
          </w:tcPr>
          <w:p w:rsidR="009073BD" w:rsidRPr="00755278" w:rsidRDefault="009073BD" w:rsidP="00755278">
            <w:pPr>
              <w:tabs>
                <w:tab w:val="left" w:pos="2244"/>
              </w:tabs>
              <w:jc w:val="both"/>
              <w:rPr>
                <w:sz w:val="22"/>
                <w:szCs w:val="22"/>
              </w:rPr>
            </w:pPr>
            <w:r w:rsidRPr="00755278">
              <w:rPr>
                <w:sz w:val="22"/>
                <w:szCs w:val="22"/>
              </w:rPr>
              <w:t>ст. 9 Федерального закона № 116-ФЗ;</w:t>
            </w:r>
          </w:p>
          <w:p w:rsidR="009073BD" w:rsidRPr="00755278" w:rsidRDefault="009073BD" w:rsidP="00755278">
            <w:pPr>
              <w:tabs>
                <w:tab w:val="left" w:pos="2244"/>
              </w:tabs>
              <w:jc w:val="both"/>
              <w:rPr>
                <w:sz w:val="22"/>
                <w:szCs w:val="22"/>
              </w:rPr>
            </w:pPr>
            <w:r w:rsidRPr="00755278">
              <w:rPr>
                <w:sz w:val="22"/>
                <w:szCs w:val="22"/>
              </w:rPr>
              <w:t xml:space="preserve">п.20 </w:t>
            </w:r>
            <w:r w:rsidRPr="009073BD">
              <w:rPr>
                <w:sz w:val="22"/>
                <w:szCs w:val="22"/>
              </w:rPr>
              <w:t>ФНП при ведении горных работ № 505.</w:t>
            </w:r>
          </w:p>
          <w:p w:rsidR="009073BD" w:rsidRPr="00755278" w:rsidRDefault="009073BD" w:rsidP="00755278">
            <w:pPr>
              <w:tabs>
                <w:tab w:val="left" w:pos="2244"/>
              </w:tabs>
              <w:jc w:val="both"/>
              <w:rPr>
                <w:sz w:val="22"/>
                <w:szCs w:val="22"/>
              </w:rPr>
            </w:pPr>
            <w:r w:rsidRPr="00755278">
              <w:rPr>
                <w:sz w:val="22"/>
                <w:szCs w:val="22"/>
              </w:rPr>
              <w:t xml:space="preserve">п.154 </w:t>
            </w:r>
            <w:r w:rsidRPr="009073BD">
              <w:rPr>
                <w:sz w:val="22"/>
                <w:szCs w:val="22"/>
              </w:rPr>
              <w:t>ФНП по ВМ № 494.</w:t>
            </w:r>
          </w:p>
        </w:tc>
        <w:tc>
          <w:tcPr>
            <w:tcW w:w="2268" w:type="dxa"/>
          </w:tcPr>
          <w:p w:rsidR="009073BD" w:rsidRPr="00A63071" w:rsidRDefault="009073BD" w:rsidP="008E35A1">
            <w:pPr>
              <w:tabs>
                <w:tab w:val="left" w:pos="2244"/>
              </w:tabs>
              <w:rPr>
                <w:sz w:val="22"/>
                <w:szCs w:val="22"/>
              </w:rPr>
            </w:pPr>
            <w:r w:rsidRPr="00D97E24">
              <w:rPr>
                <w:sz w:val="22"/>
                <w:szCs w:val="22"/>
              </w:rPr>
              <w:t>ч.1 ст. 9.1 КоАП РФ</w:t>
            </w:r>
          </w:p>
        </w:tc>
      </w:tr>
    </w:tbl>
    <w:p w:rsidR="00F96C3C" w:rsidRDefault="00F96C3C" w:rsidP="002824EC">
      <w:pPr>
        <w:widowControl w:val="0"/>
        <w:autoSpaceDE w:val="0"/>
        <w:autoSpaceDN w:val="0"/>
        <w:spacing w:line="276" w:lineRule="auto"/>
        <w:ind w:firstLine="709"/>
        <w:jc w:val="both"/>
        <w:rPr>
          <w:highlight w:val="yellow"/>
          <w:lang w:eastAsia="en-US"/>
        </w:rPr>
        <w:sectPr w:rsidR="00F96C3C" w:rsidSect="00292FC4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0F3F" w:rsidRDefault="00F41E99" w:rsidP="00F41E99">
      <w:pPr>
        <w:widowControl w:val="0"/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lastRenderedPageBreak/>
        <w:t>Управление обращает внимание на необходимость неукоснительного соблюдения требований нормативных правовых актов в сфере деятельности, рассматриваемой в настоящем докладе</w:t>
      </w:r>
      <w:r w:rsidR="00410F3F">
        <w:rPr>
          <w:lang w:eastAsia="en-US"/>
        </w:rPr>
        <w:t>.</w:t>
      </w:r>
    </w:p>
    <w:p w:rsidR="00F41E99" w:rsidRDefault="00E41635" w:rsidP="00F41E99">
      <w:pPr>
        <w:widowControl w:val="0"/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Р</w:t>
      </w:r>
      <w:r w:rsidR="00410F3F">
        <w:rPr>
          <w:lang w:eastAsia="en-US"/>
        </w:rPr>
        <w:t xml:space="preserve">уководителям предприятий и службам производственного контроля при эксплуатации ОПО горно-металлургической отрасли необходимо </w:t>
      </w:r>
      <w:r>
        <w:rPr>
          <w:lang w:eastAsia="en-US"/>
        </w:rPr>
        <w:t xml:space="preserve">осуществлять </w:t>
      </w:r>
      <w:r w:rsidR="00410F3F">
        <w:rPr>
          <w:lang w:eastAsia="en-US"/>
        </w:rPr>
        <w:t>строг</w:t>
      </w:r>
      <w:r>
        <w:rPr>
          <w:lang w:eastAsia="en-US"/>
        </w:rPr>
        <w:t>ий</w:t>
      </w:r>
      <w:r w:rsidR="00410F3F">
        <w:rPr>
          <w:lang w:eastAsia="en-US"/>
        </w:rPr>
        <w:t xml:space="preserve"> контроль</w:t>
      </w:r>
      <w:r w:rsidR="00F41E99">
        <w:rPr>
          <w:lang w:eastAsia="en-US"/>
        </w:rPr>
        <w:t>:</w:t>
      </w:r>
    </w:p>
    <w:p w:rsidR="00E41635" w:rsidRDefault="00E41635" w:rsidP="00410F3F">
      <w:pPr>
        <w:widowControl w:val="0"/>
        <w:autoSpaceDE w:val="0"/>
        <w:autoSpaceDN w:val="0"/>
        <w:spacing w:line="276" w:lineRule="auto"/>
        <w:ind w:firstLine="709"/>
        <w:jc w:val="both"/>
        <w:rPr>
          <w:b/>
          <w:lang w:eastAsia="en-US"/>
        </w:rPr>
      </w:pPr>
    </w:p>
    <w:p w:rsidR="00410F3F" w:rsidRPr="00410F3F" w:rsidRDefault="00410F3F" w:rsidP="00410F3F">
      <w:pPr>
        <w:widowControl w:val="0"/>
        <w:autoSpaceDE w:val="0"/>
        <w:autoSpaceDN w:val="0"/>
        <w:spacing w:line="276" w:lineRule="auto"/>
        <w:ind w:firstLine="709"/>
        <w:jc w:val="both"/>
        <w:rPr>
          <w:b/>
          <w:lang w:eastAsia="en-US"/>
        </w:rPr>
      </w:pPr>
      <w:r w:rsidRPr="00410F3F">
        <w:rPr>
          <w:b/>
          <w:lang w:eastAsia="en-US"/>
        </w:rPr>
        <w:t>1. на объектах ведения горных работ и обогащения полезных ископаемых:</w:t>
      </w:r>
    </w:p>
    <w:p w:rsidR="00410F3F" w:rsidRPr="00410F3F" w:rsidRDefault="00410F3F" w:rsidP="00410F3F">
      <w:pPr>
        <w:widowControl w:val="0"/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410F3F">
        <w:rPr>
          <w:lang w:eastAsia="en-US"/>
        </w:rPr>
        <w:t xml:space="preserve">- </w:t>
      </w:r>
      <w:r w:rsidR="00E41635">
        <w:rPr>
          <w:lang w:eastAsia="en-US"/>
        </w:rPr>
        <w:t>за</w:t>
      </w:r>
      <w:r w:rsidRPr="00410F3F">
        <w:rPr>
          <w:lang w:eastAsia="en-US"/>
        </w:rPr>
        <w:t xml:space="preserve"> наличие</w:t>
      </w:r>
      <w:r w:rsidR="00E41635">
        <w:rPr>
          <w:lang w:eastAsia="en-US"/>
        </w:rPr>
        <w:t>м</w:t>
      </w:r>
      <w:r w:rsidRPr="00410F3F">
        <w:rPr>
          <w:lang w:eastAsia="en-US"/>
        </w:rPr>
        <w:t xml:space="preserve"> и соответствие</w:t>
      </w:r>
      <w:r w:rsidR="00E41635">
        <w:rPr>
          <w:lang w:eastAsia="en-US"/>
        </w:rPr>
        <w:t>м</w:t>
      </w:r>
      <w:r w:rsidRPr="00410F3F">
        <w:rPr>
          <w:lang w:eastAsia="en-US"/>
        </w:rPr>
        <w:t xml:space="preserve"> требованиям разработанных регламентов производственных процессов в части безопасного ведения работ;</w:t>
      </w:r>
    </w:p>
    <w:p w:rsidR="00410F3F" w:rsidRPr="00410F3F" w:rsidRDefault="00410F3F" w:rsidP="00410F3F">
      <w:pPr>
        <w:widowControl w:val="0"/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- </w:t>
      </w:r>
      <w:r w:rsidRPr="00410F3F">
        <w:rPr>
          <w:lang w:eastAsia="en-US"/>
        </w:rPr>
        <w:t>за специальным обучением и допуском к работе персонала на горном транспорте и механизмах;</w:t>
      </w:r>
    </w:p>
    <w:p w:rsidR="00410F3F" w:rsidRPr="00410F3F" w:rsidRDefault="00410F3F" w:rsidP="00410F3F">
      <w:pPr>
        <w:widowControl w:val="0"/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410F3F">
        <w:rPr>
          <w:lang w:eastAsia="en-US"/>
        </w:rPr>
        <w:t>- за состоянием горной техники и транспорта, осмотров и обслуживания техники перед началом работ;</w:t>
      </w:r>
    </w:p>
    <w:p w:rsidR="00410F3F" w:rsidRPr="00410F3F" w:rsidRDefault="00410F3F" w:rsidP="00410F3F">
      <w:pPr>
        <w:widowControl w:val="0"/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410F3F">
        <w:rPr>
          <w:lang w:eastAsia="en-US"/>
        </w:rPr>
        <w:t>- за разработкой мероприятий безопасной эксплуатации горных комбайнов;</w:t>
      </w:r>
    </w:p>
    <w:p w:rsidR="00410F3F" w:rsidRPr="00410F3F" w:rsidRDefault="00410F3F" w:rsidP="00410F3F">
      <w:pPr>
        <w:widowControl w:val="0"/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410F3F">
        <w:rPr>
          <w:lang w:eastAsia="en-US"/>
        </w:rPr>
        <w:t>- контролировать наличие проектной и технологической документации, паспортов ведения работ и инструкций;</w:t>
      </w:r>
    </w:p>
    <w:p w:rsidR="00410F3F" w:rsidRPr="00410F3F" w:rsidRDefault="00410F3F" w:rsidP="00410F3F">
      <w:pPr>
        <w:widowControl w:val="0"/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410F3F">
        <w:rPr>
          <w:lang w:eastAsia="en-US"/>
        </w:rPr>
        <w:t>- за соблюдением требований промышленной безопасности работниками организаций, привлекаемых для производства работ по договорам подряда;</w:t>
      </w:r>
    </w:p>
    <w:p w:rsidR="00410F3F" w:rsidRPr="00410F3F" w:rsidRDefault="00410F3F" w:rsidP="00410F3F">
      <w:pPr>
        <w:widowControl w:val="0"/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410F3F">
        <w:rPr>
          <w:lang w:eastAsia="en-US"/>
        </w:rPr>
        <w:t>- за принятием мер по ликвидации заколов в подземных выработках.</w:t>
      </w:r>
    </w:p>
    <w:p w:rsidR="00E41635" w:rsidRDefault="00E41635" w:rsidP="00410F3F">
      <w:pPr>
        <w:widowControl w:val="0"/>
        <w:autoSpaceDE w:val="0"/>
        <w:autoSpaceDN w:val="0"/>
        <w:spacing w:line="276" w:lineRule="auto"/>
        <w:ind w:firstLine="709"/>
        <w:jc w:val="both"/>
        <w:rPr>
          <w:b/>
          <w:lang w:eastAsia="en-US"/>
        </w:rPr>
      </w:pPr>
    </w:p>
    <w:p w:rsidR="00410F3F" w:rsidRPr="00410F3F" w:rsidRDefault="00410F3F" w:rsidP="00410F3F">
      <w:pPr>
        <w:widowControl w:val="0"/>
        <w:autoSpaceDE w:val="0"/>
        <w:autoSpaceDN w:val="0"/>
        <w:spacing w:line="276" w:lineRule="auto"/>
        <w:ind w:firstLine="709"/>
        <w:jc w:val="both"/>
        <w:rPr>
          <w:b/>
          <w:lang w:eastAsia="en-US"/>
        </w:rPr>
      </w:pPr>
      <w:r w:rsidRPr="00E41635">
        <w:rPr>
          <w:b/>
          <w:lang w:eastAsia="en-US"/>
        </w:rPr>
        <w:t>2.</w:t>
      </w:r>
      <w:r w:rsidRPr="00410F3F">
        <w:rPr>
          <w:b/>
          <w:lang w:eastAsia="en-US"/>
        </w:rPr>
        <w:t xml:space="preserve"> на объектах металлургических производств</w:t>
      </w:r>
      <w:r w:rsidR="00E41635">
        <w:rPr>
          <w:b/>
          <w:lang w:eastAsia="en-US"/>
        </w:rPr>
        <w:t>:</w:t>
      </w:r>
    </w:p>
    <w:p w:rsidR="00410F3F" w:rsidRPr="00410F3F" w:rsidRDefault="00410F3F" w:rsidP="00410F3F">
      <w:pPr>
        <w:widowControl w:val="0"/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410F3F">
        <w:rPr>
          <w:lang w:eastAsia="en-US"/>
        </w:rPr>
        <w:t xml:space="preserve">- </w:t>
      </w:r>
      <w:r w:rsidR="00E41635">
        <w:rPr>
          <w:lang w:eastAsia="en-US"/>
        </w:rPr>
        <w:t xml:space="preserve">за </w:t>
      </w:r>
      <w:r w:rsidRPr="00410F3F">
        <w:rPr>
          <w:lang w:eastAsia="en-US"/>
        </w:rPr>
        <w:t>исправность</w:t>
      </w:r>
      <w:r w:rsidR="00E41635">
        <w:rPr>
          <w:lang w:eastAsia="en-US"/>
        </w:rPr>
        <w:t>ю</w:t>
      </w:r>
      <w:r w:rsidRPr="00410F3F">
        <w:rPr>
          <w:lang w:eastAsia="en-US"/>
        </w:rPr>
        <w:t>, своевременны</w:t>
      </w:r>
      <w:r w:rsidR="00E41635">
        <w:rPr>
          <w:lang w:eastAsia="en-US"/>
        </w:rPr>
        <w:t>м</w:t>
      </w:r>
      <w:r w:rsidRPr="00410F3F">
        <w:rPr>
          <w:lang w:eastAsia="en-US"/>
        </w:rPr>
        <w:t xml:space="preserve"> ремонт</w:t>
      </w:r>
      <w:r w:rsidR="00E41635">
        <w:rPr>
          <w:lang w:eastAsia="en-US"/>
        </w:rPr>
        <w:t>ом</w:t>
      </w:r>
      <w:r w:rsidRPr="00410F3F">
        <w:rPr>
          <w:lang w:eastAsia="en-US"/>
        </w:rPr>
        <w:t xml:space="preserve"> и обслуживание</w:t>
      </w:r>
      <w:r w:rsidR="00E41635">
        <w:rPr>
          <w:lang w:eastAsia="en-US"/>
        </w:rPr>
        <w:t>м</w:t>
      </w:r>
      <w:r w:rsidRPr="00410F3F">
        <w:rPr>
          <w:lang w:eastAsia="en-US"/>
        </w:rPr>
        <w:t xml:space="preserve"> эксплуатируемого оборудования, наличие</w:t>
      </w:r>
      <w:r w:rsidR="00E41635">
        <w:rPr>
          <w:lang w:eastAsia="en-US"/>
        </w:rPr>
        <w:t>м</w:t>
      </w:r>
      <w:r w:rsidRPr="00410F3F">
        <w:rPr>
          <w:lang w:eastAsia="en-US"/>
        </w:rPr>
        <w:t xml:space="preserve"> и исправность</w:t>
      </w:r>
      <w:r w:rsidR="00E41635">
        <w:rPr>
          <w:lang w:eastAsia="en-US"/>
        </w:rPr>
        <w:t>ю</w:t>
      </w:r>
      <w:r w:rsidRPr="00410F3F">
        <w:rPr>
          <w:lang w:eastAsia="en-US"/>
        </w:rPr>
        <w:t xml:space="preserve"> блокировочных устройств;</w:t>
      </w:r>
    </w:p>
    <w:p w:rsidR="00410F3F" w:rsidRPr="00410F3F" w:rsidRDefault="00410F3F" w:rsidP="00410F3F">
      <w:pPr>
        <w:widowControl w:val="0"/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410F3F">
        <w:rPr>
          <w:lang w:eastAsia="en-US"/>
        </w:rPr>
        <w:t xml:space="preserve">- </w:t>
      </w:r>
      <w:r w:rsidR="00E41635">
        <w:rPr>
          <w:lang w:eastAsia="en-US"/>
        </w:rPr>
        <w:t xml:space="preserve">за </w:t>
      </w:r>
      <w:r w:rsidRPr="00410F3F">
        <w:rPr>
          <w:lang w:eastAsia="en-US"/>
        </w:rPr>
        <w:t>наличие</w:t>
      </w:r>
      <w:r w:rsidR="00E41635">
        <w:rPr>
          <w:lang w:eastAsia="en-US"/>
        </w:rPr>
        <w:t>м</w:t>
      </w:r>
      <w:r w:rsidRPr="00410F3F">
        <w:rPr>
          <w:lang w:eastAsia="en-US"/>
        </w:rPr>
        <w:t xml:space="preserve"> и выполнение</w:t>
      </w:r>
      <w:r w:rsidR="00E41635">
        <w:rPr>
          <w:lang w:eastAsia="en-US"/>
        </w:rPr>
        <w:t>м</w:t>
      </w:r>
      <w:r w:rsidRPr="00410F3F">
        <w:rPr>
          <w:lang w:eastAsia="en-US"/>
        </w:rPr>
        <w:t xml:space="preserve"> требований технологических и производственных инструкций.</w:t>
      </w:r>
    </w:p>
    <w:p w:rsidR="00E41635" w:rsidRDefault="00E41635" w:rsidP="00410F3F">
      <w:pPr>
        <w:widowControl w:val="0"/>
        <w:autoSpaceDE w:val="0"/>
        <w:autoSpaceDN w:val="0"/>
        <w:spacing w:line="276" w:lineRule="auto"/>
        <w:ind w:firstLine="709"/>
        <w:jc w:val="both"/>
        <w:rPr>
          <w:b/>
          <w:lang w:eastAsia="en-US"/>
        </w:rPr>
      </w:pPr>
    </w:p>
    <w:p w:rsidR="00410F3F" w:rsidRPr="00410F3F" w:rsidRDefault="00410F3F" w:rsidP="00410F3F">
      <w:pPr>
        <w:widowControl w:val="0"/>
        <w:autoSpaceDE w:val="0"/>
        <w:autoSpaceDN w:val="0"/>
        <w:spacing w:line="276" w:lineRule="auto"/>
        <w:ind w:firstLine="709"/>
        <w:jc w:val="both"/>
        <w:rPr>
          <w:b/>
          <w:lang w:eastAsia="en-US"/>
        </w:rPr>
      </w:pPr>
      <w:r w:rsidRPr="00410F3F">
        <w:rPr>
          <w:b/>
          <w:lang w:eastAsia="en-US"/>
        </w:rPr>
        <w:t>3. </w:t>
      </w:r>
      <w:r w:rsidRPr="00E41635">
        <w:rPr>
          <w:b/>
          <w:lang w:eastAsia="en-US"/>
        </w:rPr>
        <w:t>н</w:t>
      </w:r>
      <w:r w:rsidRPr="00410F3F">
        <w:rPr>
          <w:b/>
          <w:lang w:eastAsia="en-US"/>
        </w:rPr>
        <w:t>а объектах обращения взрывчатых материалов</w:t>
      </w:r>
      <w:r w:rsidRPr="00E41635">
        <w:rPr>
          <w:b/>
          <w:lang w:eastAsia="en-US"/>
        </w:rPr>
        <w:t>:</w:t>
      </w:r>
    </w:p>
    <w:p w:rsidR="00410F3F" w:rsidRPr="00410F3F" w:rsidRDefault="00410F3F" w:rsidP="00410F3F">
      <w:pPr>
        <w:widowControl w:val="0"/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410F3F">
        <w:rPr>
          <w:lang w:eastAsia="en-US"/>
        </w:rPr>
        <w:t>- наличие и соблюдение опасных и запретных зон при взрывных работах;</w:t>
      </w:r>
    </w:p>
    <w:p w:rsidR="00410F3F" w:rsidRPr="00410F3F" w:rsidRDefault="00410F3F" w:rsidP="00410F3F">
      <w:pPr>
        <w:widowControl w:val="0"/>
        <w:autoSpaceDE w:val="0"/>
        <w:autoSpaceDN w:val="0"/>
        <w:spacing w:line="276" w:lineRule="auto"/>
        <w:ind w:firstLine="709"/>
        <w:jc w:val="both"/>
        <w:rPr>
          <w:lang w:eastAsia="en-US"/>
        </w:rPr>
      </w:pPr>
      <w:r w:rsidRPr="00410F3F">
        <w:rPr>
          <w:lang w:eastAsia="en-US"/>
        </w:rPr>
        <w:t>- соответствие применяемых взрывчатых материалов промышленного назначения выданным Разрешениям на постоянное применение, а также требованиям ТР ТС 028/2012 «О безопасности взрывчатых веществ и изделий на их основе» и условиям применения.</w:t>
      </w:r>
    </w:p>
    <w:p w:rsidR="006404F7" w:rsidRDefault="006404F7" w:rsidP="006404F7">
      <w:pPr>
        <w:pStyle w:val="a7"/>
        <w:widowControl w:val="0"/>
        <w:autoSpaceDE w:val="0"/>
        <w:autoSpaceDN w:val="0"/>
        <w:spacing w:after="0"/>
        <w:ind w:left="121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36750" w:rsidRPr="00621E20" w:rsidRDefault="00621E20" w:rsidP="006404F7">
      <w:pPr>
        <w:pStyle w:val="a7"/>
        <w:widowControl w:val="0"/>
        <w:autoSpaceDE w:val="0"/>
        <w:autoSpaceDN w:val="0"/>
        <w:spacing w:after="0"/>
        <w:ind w:left="121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36750" w:rsidRPr="00621E20">
        <w:rPr>
          <w:rFonts w:ascii="Times New Roman" w:eastAsia="Times New Roman" w:hAnsi="Times New Roman"/>
          <w:b/>
          <w:sz w:val="24"/>
          <w:szCs w:val="24"/>
        </w:rPr>
        <w:t>О нарушениях, приведших к аварийности и производственному травматизму</w:t>
      </w:r>
      <w:r w:rsidR="00DE39DC">
        <w:rPr>
          <w:rFonts w:ascii="Times New Roman" w:eastAsia="Times New Roman" w:hAnsi="Times New Roman"/>
          <w:b/>
          <w:sz w:val="24"/>
          <w:szCs w:val="24"/>
        </w:rPr>
        <w:t xml:space="preserve"> на ОПО горно-металлургической промышленности</w:t>
      </w:r>
    </w:p>
    <w:p w:rsidR="006404F7" w:rsidRDefault="006404F7" w:rsidP="00621E20">
      <w:pPr>
        <w:widowControl w:val="0"/>
        <w:autoSpaceDE w:val="0"/>
        <w:autoSpaceDN w:val="0"/>
        <w:spacing w:line="276" w:lineRule="auto"/>
        <w:jc w:val="center"/>
        <w:rPr>
          <w:b/>
          <w:lang w:eastAsia="en-US"/>
        </w:rPr>
      </w:pPr>
    </w:p>
    <w:p w:rsidR="00C36750" w:rsidRDefault="008E18CC" w:rsidP="00621E20">
      <w:pPr>
        <w:widowControl w:val="0"/>
        <w:autoSpaceDE w:val="0"/>
        <w:autoSpaceDN w:val="0"/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Аварийность</w:t>
      </w:r>
    </w:p>
    <w:p w:rsidR="0012451C" w:rsidRDefault="0012451C" w:rsidP="005E30B8">
      <w:pPr>
        <w:pStyle w:val="a8"/>
        <w:spacing w:line="276" w:lineRule="auto"/>
        <w:ind w:left="112" w:right="128" w:firstLine="709"/>
        <w:rPr>
          <w:sz w:val="24"/>
          <w:szCs w:val="24"/>
          <w:lang w:val="ru-RU"/>
        </w:rPr>
      </w:pPr>
    </w:p>
    <w:p w:rsidR="00DB11FF" w:rsidRPr="00FE34EE" w:rsidRDefault="00DB11FF" w:rsidP="005E30B8">
      <w:pPr>
        <w:pStyle w:val="a8"/>
        <w:spacing w:line="276" w:lineRule="auto"/>
        <w:ind w:left="112" w:right="128" w:firstLine="709"/>
        <w:rPr>
          <w:sz w:val="24"/>
          <w:szCs w:val="24"/>
        </w:rPr>
      </w:pPr>
      <w:r w:rsidRPr="00FE34EE">
        <w:rPr>
          <w:sz w:val="24"/>
          <w:szCs w:val="24"/>
        </w:rPr>
        <w:t>Важным</w:t>
      </w:r>
      <w:r w:rsidRPr="00FE34EE">
        <w:rPr>
          <w:spacing w:val="-15"/>
          <w:sz w:val="24"/>
          <w:szCs w:val="24"/>
        </w:rPr>
        <w:t xml:space="preserve"> </w:t>
      </w:r>
      <w:r w:rsidR="00482BD3">
        <w:rPr>
          <w:sz w:val="24"/>
          <w:szCs w:val="24"/>
          <w:lang w:val="ru-RU"/>
        </w:rPr>
        <w:t>индикатором</w:t>
      </w:r>
      <w:r w:rsidRPr="00FE34EE">
        <w:rPr>
          <w:spacing w:val="-15"/>
          <w:sz w:val="24"/>
          <w:szCs w:val="24"/>
        </w:rPr>
        <w:t xml:space="preserve"> </w:t>
      </w:r>
      <w:r w:rsidRPr="00FE34EE">
        <w:rPr>
          <w:sz w:val="24"/>
          <w:szCs w:val="24"/>
        </w:rPr>
        <w:t>осуществления</w:t>
      </w:r>
      <w:r w:rsidRPr="00FE34EE">
        <w:rPr>
          <w:spacing w:val="-15"/>
          <w:sz w:val="24"/>
          <w:szCs w:val="24"/>
        </w:rPr>
        <w:t xml:space="preserve"> </w:t>
      </w:r>
      <w:r w:rsidRPr="00FE34EE">
        <w:rPr>
          <w:sz w:val="24"/>
          <w:szCs w:val="24"/>
        </w:rPr>
        <w:t>надзорной</w:t>
      </w:r>
      <w:r w:rsidRPr="00FE34EE">
        <w:rPr>
          <w:spacing w:val="-13"/>
          <w:sz w:val="24"/>
          <w:szCs w:val="24"/>
        </w:rPr>
        <w:t xml:space="preserve"> </w:t>
      </w:r>
      <w:r w:rsidRPr="00FE34EE">
        <w:rPr>
          <w:sz w:val="24"/>
          <w:szCs w:val="24"/>
        </w:rPr>
        <w:t>деятельности</w:t>
      </w:r>
      <w:r w:rsidRPr="00FE34EE">
        <w:rPr>
          <w:spacing w:val="-13"/>
          <w:sz w:val="24"/>
          <w:szCs w:val="24"/>
        </w:rPr>
        <w:t xml:space="preserve"> </w:t>
      </w:r>
      <w:r w:rsidRPr="00FE34EE">
        <w:rPr>
          <w:sz w:val="24"/>
          <w:szCs w:val="24"/>
        </w:rPr>
        <w:t>является</w:t>
      </w:r>
      <w:r w:rsidRPr="00FE34EE">
        <w:rPr>
          <w:spacing w:val="-12"/>
          <w:sz w:val="24"/>
          <w:szCs w:val="24"/>
        </w:rPr>
        <w:t xml:space="preserve"> </w:t>
      </w:r>
      <w:r w:rsidRPr="00FE34EE">
        <w:rPr>
          <w:sz w:val="24"/>
          <w:szCs w:val="24"/>
        </w:rPr>
        <w:t>уровень</w:t>
      </w:r>
      <w:r w:rsidRPr="00FE34EE">
        <w:rPr>
          <w:spacing w:val="-13"/>
          <w:sz w:val="24"/>
          <w:szCs w:val="24"/>
        </w:rPr>
        <w:t xml:space="preserve"> </w:t>
      </w:r>
      <w:r w:rsidRPr="00FE34EE">
        <w:rPr>
          <w:sz w:val="24"/>
          <w:szCs w:val="24"/>
        </w:rPr>
        <w:t>аварийности и травматизма в поднадзорных</w:t>
      </w:r>
      <w:r w:rsidRPr="00FE34EE">
        <w:rPr>
          <w:spacing w:val="-5"/>
          <w:sz w:val="24"/>
          <w:szCs w:val="24"/>
        </w:rPr>
        <w:t xml:space="preserve"> </w:t>
      </w:r>
      <w:r w:rsidRPr="00FE34EE">
        <w:rPr>
          <w:sz w:val="24"/>
          <w:szCs w:val="24"/>
        </w:rPr>
        <w:t>организациях.</w:t>
      </w:r>
    </w:p>
    <w:p w:rsidR="00452833" w:rsidRDefault="00452833" w:rsidP="005E30B8">
      <w:pPr>
        <w:pStyle w:val="a8"/>
        <w:spacing w:line="276" w:lineRule="auto"/>
        <w:ind w:left="113" w:right="119" w:firstLine="709"/>
        <w:rPr>
          <w:sz w:val="24"/>
          <w:szCs w:val="24"/>
          <w:lang w:val="ru-RU"/>
        </w:rPr>
      </w:pPr>
    </w:p>
    <w:p w:rsidR="00D03340" w:rsidRPr="00FE34EE" w:rsidRDefault="00BD595A" w:rsidP="005E30B8">
      <w:pPr>
        <w:pStyle w:val="a8"/>
        <w:spacing w:line="276" w:lineRule="auto"/>
        <w:ind w:left="113" w:right="119" w:firstLine="709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>
        <w:rPr>
          <w:sz w:val="24"/>
          <w:szCs w:val="24"/>
          <w:lang w:val="ru-RU"/>
        </w:rPr>
        <w:t>9</w:t>
      </w:r>
      <w:r w:rsidR="00DB11FF" w:rsidRPr="00FE34EE">
        <w:rPr>
          <w:sz w:val="24"/>
          <w:szCs w:val="24"/>
        </w:rPr>
        <w:t xml:space="preserve"> месяцев 202</w:t>
      </w:r>
      <w:r>
        <w:rPr>
          <w:sz w:val="24"/>
          <w:szCs w:val="24"/>
          <w:lang w:val="ru-RU"/>
        </w:rPr>
        <w:t>2</w:t>
      </w:r>
      <w:r w:rsidR="00DB11FF" w:rsidRPr="00FE34EE">
        <w:rPr>
          <w:sz w:val="24"/>
          <w:szCs w:val="24"/>
        </w:rPr>
        <w:t xml:space="preserve"> года </w:t>
      </w:r>
      <w:r w:rsidR="00DB11FF" w:rsidRPr="00F05D5B">
        <w:rPr>
          <w:sz w:val="24"/>
          <w:szCs w:val="24"/>
        </w:rPr>
        <w:t xml:space="preserve">зарегистрировано </w:t>
      </w:r>
      <w:r w:rsidR="00F05D5B" w:rsidRPr="00F05D5B">
        <w:rPr>
          <w:sz w:val="24"/>
          <w:szCs w:val="24"/>
          <w:lang w:val="ru-RU"/>
        </w:rPr>
        <w:t>2</w:t>
      </w:r>
      <w:r w:rsidR="00F05D5B" w:rsidRPr="00F05D5B">
        <w:rPr>
          <w:sz w:val="24"/>
          <w:szCs w:val="24"/>
        </w:rPr>
        <w:t xml:space="preserve"> авари</w:t>
      </w:r>
      <w:r w:rsidR="00F05D5B" w:rsidRPr="00F05D5B">
        <w:rPr>
          <w:sz w:val="24"/>
          <w:szCs w:val="24"/>
          <w:lang w:val="ru-RU"/>
        </w:rPr>
        <w:t>и</w:t>
      </w:r>
      <w:r w:rsidR="00DB11FF" w:rsidRPr="00F05D5B">
        <w:rPr>
          <w:sz w:val="24"/>
          <w:szCs w:val="24"/>
        </w:rPr>
        <w:t xml:space="preserve">, </w:t>
      </w:r>
      <w:r w:rsidR="00256A7E" w:rsidRPr="00F05D5B">
        <w:rPr>
          <w:sz w:val="24"/>
          <w:szCs w:val="24"/>
          <w:lang w:val="ru-RU"/>
        </w:rPr>
        <w:t>за</w:t>
      </w:r>
      <w:r w:rsidR="00DB11FF" w:rsidRPr="00F05D5B">
        <w:rPr>
          <w:sz w:val="24"/>
          <w:szCs w:val="24"/>
        </w:rPr>
        <w:t xml:space="preserve"> аналогичный период 20</w:t>
      </w:r>
      <w:r w:rsidRPr="00F05D5B">
        <w:rPr>
          <w:sz w:val="24"/>
          <w:szCs w:val="24"/>
          <w:lang w:val="ru-RU"/>
        </w:rPr>
        <w:t>21</w:t>
      </w:r>
      <w:r w:rsidR="00DB11FF" w:rsidRPr="00F05D5B">
        <w:rPr>
          <w:sz w:val="24"/>
          <w:szCs w:val="24"/>
        </w:rPr>
        <w:t xml:space="preserve"> года</w:t>
      </w:r>
      <w:r w:rsidR="00F05D5B" w:rsidRPr="00F05D5B">
        <w:rPr>
          <w:sz w:val="24"/>
          <w:szCs w:val="24"/>
          <w:lang w:val="ru-RU"/>
        </w:rPr>
        <w:t xml:space="preserve"> аварий не </w:t>
      </w:r>
      <w:r w:rsidR="00452833">
        <w:rPr>
          <w:sz w:val="24"/>
          <w:szCs w:val="24"/>
          <w:lang w:val="ru-RU"/>
        </w:rPr>
        <w:t>зафиксировано</w:t>
      </w:r>
      <w:r w:rsidR="00DB11FF" w:rsidRPr="00F05D5B">
        <w:rPr>
          <w:sz w:val="24"/>
          <w:szCs w:val="24"/>
        </w:rPr>
        <w:t>.</w:t>
      </w:r>
      <w:r w:rsidR="00D03340" w:rsidRPr="00FE34EE">
        <w:rPr>
          <w:sz w:val="24"/>
          <w:szCs w:val="24"/>
        </w:rPr>
        <w:t xml:space="preserve"> </w:t>
      </w:r>
    </w:p>
    <w:p w:rsidR="00DB11FF" w:rsidRPr="00420F49" w:rsidRDefault="00DB11FF" w:rsidP="005E30B8">
      <w:pPr>
        <w:spacing w:line="276" w:lineRule="auto"/>
        <w:ind w:left="258" w:right="121" w:firstLine="709"/>
        <w:jc w:val="right"/>
        <w:rPr>
          <w:b/>
          <w:highlight w:val="yellow"/>
        </w:rPr>
      </w:pPr>
    </w:p>
    <w:p w:rsidR="00DB11FF" w:rsidRPr="00410F3F" w:rsidRDefault="00DB11FF" w:rsidP="00057740">
      <w:pPr>
        <w:spacing w:line="276" w:lineRule="auto"/>
        <w:ind w:left="258" w:right="121" w:firstLine="709"/>
        <w:jc w:val="center"/>
        <w:rPr>
          <w:b/>
        </w:rPr>
      </w:pPr>
      <w:r w:rsidRPr="00410F3F">
        <w:rPr>
          <w:b/>
        </w:rPr>
        <w:lastRenderedPageBreak/>
        <w:t>Динамика аварийности по отраслям промышленности и подконтрольным объектам</w:t>
      </w:r>
    </w:p>
    <w:p w:rsidR="00DB11FF" w:rsidRPr="00256A7E" w:rsidRDefault="00DB11FF" w:rsidP="005E30B8">
      <w:pPr>
        <w:spacing w:line="276" w:lineRule="auto"/>
        <w:ind w:left="258" w:right="121" w:firstLine="709"/>
        <w:jc w:val="right"/>
      </w:pPr>
      <w:r w:rsidRPr="00256A7E">
        <w:t xml:space="preserve">Таблица </w:t>
      </w:r>
      <w:r w:rsidR="000C5452">
        <w:t>4</w:t>
      </w:r>
      <w:r w:rsidRPr="00256A7E">
        <w:t xml:space="preserve"> </w:t>
      </w:r>
    </w:p>
    <w:p w:rsidR="00DB11FF" w:rsidRPr="00852297" w:rsidRDefault="00DB11FF" w:rsidP="005E30B8">
      <w:pPr>
        <w:pStyle w:val="a8"/>
        <w:spacing w:line="276" w:lineRule="auto"/>
        <w:ind w:firstLine="709"/>
        <w:jc w:val="left"/>
        <w:rPr>
          <w:b/>
          <w:sz w:val="16"/>
          <w:szCs w:val="16"/>
        </w:rPr>
      </w:pPr>
    </w:p>
    <w:tbl>
      <w:tblPr>
        <w:tblW w:w="8947" w:type="dxa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1843"/>
        <w:gridCol w:w="1559"/>
        <w:gridCol w:w="1276"/>
      </w:tblGrid>
      <w:tr w:rsidR="00DB11FF" w:rsidRPr="00256A7E" w:rsidTr="0012451C">
        <w:trPr>
          <w:trHeight w:val="316"/>
        </w:trPr>
        <w:tc>
          <w:tcPr>
            <w:tcW w:w="4269" w:type="dxa"/>
            <w:vMerge w:val="restart"/>
          </w:tcPr>
          <w:p w:rsidR="00DB11FF" w:rsidRPr="00256A7E" w:rsidRDefault="00DB11FF" w:rsidP="00A36A4D">
            <w:pPr>
              <w:pStyle w:val="TableParagraph"/>
              <w:spacing w:line="275" w:lineRule="exact"/>
              <w:ind w:left="1250" w:hanging="65"/>
              <w:rPr>
                <w:sz w:val="20"/>
                <w:szCs w:val="20"/>
              </w:rPr>
            </w:pPr>
            <w:r w:rsidRPr="00256A7E">
              <w:rPr>
                <w:sz w:val="20"/>
                <w:szCs w:val="20"/>
              </w:rPr>
              <w:t>Отрасль промышленности,</w:t>
            </w:r>
          </w:p>
          <w:p w:rsidR="00DB11FF" w:rsidRPr="00256A7E" w:rsidRDefault="00DB11FF" w:rsidP="00A36A4D">
            <w:pPr>
              <w:pStyle w:val="TableParagraph"/>
              <w:spacing w:before="41"/>
              <w:ind w:left="1310" w:hanging="65"/>
              <w:rPr>
                <w:sz w:val="20"/>
                <w:szCs w:val="20"/>
              </w:rPr>
            </w:pPr>
            <w:r w:rsidRPr="00256A7E">
              <w:rPr>
                <w:sz w:val="20"/>
                <w:szCs w:val="20"/>
              </w:rPr>
              <w:t>подконтрольные объекты</w:t>
            </w:r>
          </w:p>
        </w:tc>
        <w:tc>
          <w:tcPr>
            <w:tcW w:w="4678" w:type="dxa"/>
            <w:gridSpan w:val="3"/>
          </w:tcPr>
          <w:p w:rsidR="00DB11FF" w:rsidRPr="00256A7E" w:rsidRDefault="00DB11FF" w:rsidP="00AC24CB">
            <w:pPr>
              <w:pStyle w:val="TableParagraph"/>
              <w:spacing w:line="270" w:lineRule="exact"/>
              <w:ind w:left="622" w:right="1454" w:firstLine="142"/>
              <w:jc w:val="center"/>
              <w:rPr>
                <w:sz w:val="20"/>
                <w:szCs w:val="20"/>
              </w:rPr>
            </w:pPr>
            <w:r w:rsidRPr="00256A7E">
              <w:rPr>
                <w:sz w:val="20"/>
                <w:szCs w:val="20"/>
              </w:rPr>
              <w:t>Число аварий</w:t>
            </w:r>
          </w:p>
        </w:tc>
      </w:tr>
      <w:tr w:rsidR="00DB11FF" w:rsidRPr="00256A7E" w:rsidTr="0012451C">
        <w:trPr>
          <w:trHeight w:val="316"/>
        </w:trPr>
        <w:tc>
          <w:tcPr>
            <w:tcW w:w="4269" w:type="dxa"/>
            <w:vMerge/>
            <w:tcBorders>
              <w:top w:val="nil"/>
            </w:tcBorders>
          </w:tcPr>
          <w:p w:rsidR="00DB11FF" w:rsidRPr="00256A7E" w:rsidRDefault="00DB11FF" w:rsidP="005E30B8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B11FF" w:rsidRPr="00F05D5B" w:rsidRDefault="00DB11FF" w:rsidP="007B39CB">
            <w:pPr>
              <w:pStyle w:val="TableParagraph"/>
              <w:spacing w:line="270" w:lineRule="exact"/>
              <w:ind w:left="-86" w:firstLine="283"/>
              <w:jc w:val="center"/>
              <w:rPr>
                <w:sz w:val="20"/>
                <w:szCs w:val="20"/>
              </w:rPr>
            </w:pPr>
            <w:r w:rsidRPr="00F05D5B">
              <w:rPr>
                <w:sz w:val="20"/>
                <w:szCs w:val="20"/>
              </w:rPr>
              <w:t>20</w:t>
            </w:r>
            <w:r w:rsidR="003B5817" w:rsidRPr="00F05D5B">
              <w:rPr>
                <w:sz w:val="20"/>
                <w:szCs w:val="20"/>
              </w:rPr>
              <w:t>21</w:t>
            </w:r>
            <w:r w:rsidRPr="00F05D5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DB11FF" w:rsidRPr="00F05D5B" w:rsidRDefault="00DB11FF" w:rsidP="007B39CB">
            <w:pPr>
              <w:pStyle w:val="TableParagraph"/>
              <w:spacing w:line="270" w:lineRule="exact"/>
              <w:ind w:left="-371" w:firstLine="425"/>
              <w:jc w:val="center"/>
              <w:rPr>
                <w:sz w:val="20"/>
                <w:szCs w:val="20"/>
              </w:rPr>
            </w:pPr>
            <w:r w:rsidRPr="00F05D5B">
              <w:rPr>
                <w:sz w:val="20"/>
                <w:szCs w:val="20"/>
              </w:rPr>
              <w:t>202</w:t>
            </w:r>
            <w:r w:rsidR="003B5817" w:rsidRPr="00F05D5B">
              <w:rPr>
                <w:sz w:val="20"/>
                <w:szCs w:val="20"/>
              </w:rPr>
              <w:t>2</w:t>
            </w:r>
            <w:r w:rsidRPr="00F05D5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DB11FF" w:rsidRPr="00F05D5B" w:rsidRDefault="00DB11FF" w:rsidP="007B39CB">
            <w:pPr>
              <w:pStyle w:val="TableParagraph"/>
              <w:spacing w:line="270" w:lineRule="exact"/>
              <w:ind w:left="-539" w:firstLine="709"/>
              <w:jc w:val="center"/>
              <w:rPr>
                <w:i/>
                <w:sz w:val="20"/>
                <w:szCs w:val="20"/>
              </w:rPr>
            </w:pPr>
            <w:r w:rsidRPr="00F05D5B">
              <w:rPr>
                <w:i/>
                <w:sz w:val="20"/>
                <w:szCs w:val="20"/>
              </w:rPr>
              <w:t>+/-</w:t>
            </w:r>
          </w:p>
        </w:tc>
      </w:tr>
      <w:tr w:rsidR="00455B17" w:rsidRPr="00256A7E" w:rsidTr="0012451C">
        <w:trPr>
          <w:trHeight w:val="318"/>
        </w:trPr>
        <w:tc>
          <w:tcPr>
            <w:tcW w:w="4269" w:type="dxa"/>
          </w:tcPr>
          <w:p w:rsidR="00455B17" w:rsidRPr="00256A7E" w:rsidRDefault="00455B17" w:rsidP="003B5817">
            <w:pPr>
              <w:pStyle w:val="TableParagraph"/>
              <w:spacing w:line="270" w:lineRule="exact"/>
              <w:ind w:left="139" w:firstLine="53"/>
              <w:rPr>
                <w:sz w:val="20"/>
                <w:szCs w:val="20"/>
              </w:rPr>
            </w:pPr>
            <w:r w:rsidRPr="00256A7E">
              <w:rPr>
                <w:sz w:val="20"/>
                <w:szCs w:val="20"/>
              </w:rPr>
              <w:t xml:space="preserve">Надзор за </w:t>
            </w:r>
            <w:r w:rsidR="00256A7E" w:rsidRPr="00256A7E">
              <w:rPr>
                <w:sz w:val="20"/>
                <w:szCs w:val="20"/>
              </w:rPr>
              <w:t xml:space="preserve">объектами </w:t>
            </w:r>
            <w:r w:rsidR="003B5817">
              <w:rPr>
                <w:sz w:val="20"/>
                <w:szCs w:val="20"/>
              </w:rPr>
              <w:t>металлургической промышленности</w:t>
            </w:r>
          </w:p>
        </w:tc>
        <w:tc>
          <w:tcPr>
            <w:tcW w:w="1843" w:type="dxa"/>
          </w:tcPr>
          <w:p w:rsidR="00455B17" w:rsidRPr="00F05D5B" w:rsidRDefault="00455B17" w:rsidP="007B39CB">
            <w:pPr>
              <w:pStyle w:val="TableParagraph"/>
              <w:ind w:left="-86" w:firstLine="283"/>
              <w:jc w:val="center"/>
              <w:rPr>
                <w:sz w:val="20"/>
                <w:szCs w:val="20"/>
              </w:rPr>
            </w:pPr>
            <w:r w:rsidRPr="00F05D5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55B17" w:rsidRPr="00F05D5B" w:rsidRDefault="00BD595A" w:rsidP="007B39CB">
            <w:pPr>
              <w:pStyle w:val="TableParagraph"/>
              <w:ind w:left="-371" w:firstLine="425"/>
              <w:jc w:val="center"/>
              <w:rPr>
                <w:sz w:val="20"/>
                <w:szCs w:val="20"/>
              </w:rPr>
            </w:pPr>
            <w:r w:rsidRPr="00F05D5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55B17" w:rsidRPr="00F05D5B" w:rsidRDefault="00BD595A" w:rsidP="007B39CB">
            <w:pPr>
              <w:pStyle w:val="TableParagraph"/>
              <w:ind w:left="-539" w:firstLine="709"/>
              <w:jc w:val="center"/>
              <w:rPr>
                <w:sz w:val="20"/>
                <w:szCs w:val="20"/>
              </w:rPr>
            </w:pPr>
            <w:r w:rsidRPr="00F05D5B">
              <w:rPr>
                <w:sz w:val="20"/>
                <w:szCs w:val="20"/>
              </w:rPr>
              <w:t>0</w:t>
            </w:r>
          </w:p>
        </w:tc>
      </w:tr>
      <w:tr w:rsidR="00455B17" w:rsidRPr="00256A7E" w:rsidTr="0012451C">
        <w:trPr>
          <w:trHeight w:val="360"/>
        </w:trPr>
        <w:tc>
          <w:tcPr>
            <w:tcW w:w="4269" w:type="dxa"/>
          </w:tcPr>
          <w:p w:rsidR="00455B17" w:rsidRPr="00256A7E" w:rsidRDefault="00455B17" w:rsidP="003B5817">
            <w:pPr>
              <w:pStyle w:val="TableParagraph"/>
              <w:spacing w:line="271" w:lineRule="exact"/>
              <w:ind w:left="139" w:firstLine="53"/>
              <w:rPr>
                <w:sz w:val="20"/>
                <w:szCs w:val="20"/>
              </w:rPr>
            </w:pPr>
            <w:r w:rsidRPr="00256A7E">
              <w:rPr>
                <w:sz w:val="20"/>
                <w:szCs w:val="20"/>
              </w:rPr>
              <w:t xml:space="preserve">Надзор за </w:t>
            </w:r>
            <w:r w:rsidR="003B5817">
              <w:rPr>
                <w:sz w:val="20"/>
                <w:szCs w:val="20"/>
              </w:rPr>
              <w:t xml:space="preserve">объектами горнорудной промышленности </w:t>
            </w:r>
          </w:p>
        </w:tc>
        <w:tc>
          <w:tcPr>
            <w:tcW w:w="1843" w:type="dxa"/>
          </w:tcPr>
          <w:p w:rsidR="00455B17" w:rsidRPr="00F05D5B" w:rsidRDefault="00F05D5B" w:rsidP="007B39CB">
            <w:pPr>
              <w:pStyle w:val="TableParagraph"/>
              <w:ind w:left="-86" w:firstLine="283"/>
              <w:jc w:val="center"/>
              <w:rPr>
                <w:sz w:val="20"/>
                <w:szCs w:val="20"/>
              </w:rPr>
            </w:pPr>
            <w:r w:rsidRPr="00F05D5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55B17" w:rsidRPr="00F05D5B" w:rsidRDefault="00F05D5B" w:rsidP="007B39CB">
            <w:pPr>
              <w:pStyle w:val="TableParagraph"/>
              <w:ind w:left="-371" w:firstLine="425"/>
              <w:jc w:val="center"/>
              <w:rPr>
                <w:sz w:val="20"/>
                <w:szCs w:val="20"/>
              </w:rPr>
            </w:pPr>
            <w:r w:rsidRPr="00F05D5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55B17" w:rsidRPr="00F05D5B" w:rsidRDefault="00F05D5B" w:rsidP="007B39CB">
            <w:pPr>
              <w:pStyle w:val="TableParagraph"/>
              <w:ind w:left="-539" w:firstLine="709"/>
              <w:jc w:val="center"/>
              <w:rPr>
                <w:sz w:val="20"/>
                <w:szCs w:val="20"/>
              </w:rPr>
            </w:pPr>
            <w:r w:rsidRPr="00F05D5B">
              <w:rPr>
                <w:sz w:val="20"/>
                <w:szCs w:val="20"/>
              </w:rPr>
              <w:t>+2</w:t>
            </w:r>
          </w:p>
        </w:tc>
      </w:tr>
    </w:tbl>
    <w:p w:rsidR="00DB11FF" w:rsidRPr="00420F49" w:rsidRDefault="00DB11FF" w:rsidP="005E30B8">
      <w:pPr>
        <w:pStyle w:val="a8"/>
        <w:spacing w:before="6"/>
        <w:ind w:firstLine="709"/>
        <w:jc w:val="left"/>
        <w:rPr>
          <w:sz w:val="12"/>
          <w:highlight w:val="yellow"/>
        </w:rPr>
      </w:pPr>
    </w:p>
    <w:p w:rsidR="006404F7" w:rsidRDefault="006404F7" w:rsidP="00F05D5B">
      <w:pPr>
        <w:widowControl w:val="0"/>
        <w:tabs>
          <w:tab w:val="left" w:pos="540"/>
          <w:tab w:val="left" w:pos="3570"/>
        </w:tabs>
        <w:spacing w:line="276" w:lineRule="auto"/>
        <w:ind w:firstLine="709"/>
        <w:jc w:val="both"/>
      </w:pPr>
    </w:p>
    <w:p w:rsidR="00F05D5B" w:rsidRPr="006404F7" w:rsidRDefault="00F05D5B" w:rsidP="00F05D5B">
      <w:pPr>
        <w:widowControl w:val="0"/>
        <w:tabs>
          <w:tab w:val="left" w:pos="540"/>
          <w:tab w:val="left" w:pos="3570"/>
        </w:tabs>
        <w:spacing w:line="276" w:lineRule="auto"/>
        <w:ind w:firstLine="709"/>
        <w:jc w:val="both"/>
        <w:rPr>
          <w:b/>
        </w:rPr>
      </w:pPr>
      <w:r w:rsidRPr="006404F7">
        <w:rPr>
          <w:b/>
        </w:rPr>
        <w:t>Авари</w:t>
      </w:r>
      <w:r w:rsidR="006404F7" w:rsidRPr="006404F7">
        <w:rPr>
          <w:b/>
        </w:rPr>
        <w:t>и</w:t>
      </w:r>
      <w:r w:rsidRPr="006404F7">
        <w:rPr>
          <w:b/>
        </w:rPr>
        <w:t>:</w:t>
      </w:r>
    </w:p>
    <w:p w:rsidR="00F05D5B" w:rsidRPr="00F05D5B" w:rsidRDefault="006404F7" w:rsidP="00F05D5B">
      <w:pPr>
        <w:widowControl w:val="0"/>
        <w:tabs>
          <w:tab w:val="left" w:pos="540"/>
          <w:tab w:val="left" w:pos="3570"/>
        </w:tabs>
        <w:ind w:firstLine="709"/>
        <w:jc w:val="both"/>
      </w:pPr>
      <w:r>
        <w:rPr>
          <w:b/>
        </w:rPr>
        <w:t xml:space="preserve">- </w:t>
      </w:r>
      <w:r w:rsidR="00F05D5B" w:rsidRPr="006404F7">
        <w:rPr>
          <w:b/>
        </w:rPr>
        <w:t>05.01.2022</w:t>
      </w:r>
      <w:r w:rsidR="00F05D5B" w:rsidRPr="00F05D5B">
        <w:t xml:space="preserve"> на Баженовском месторождении хризотил-асбеста </w:t>
      </w:r>
      <w:r w:rsidR="00F05D5B" w:rsidRPr="00F05D5B">
        <w:br/>
        <w:t>ПАО «Ураласбест» при передвижении по автомобильной дороге автомобиль БелАЗ  о</w:t>
      </w:r>
      <w:r>
        <w:t>прокинулся и упал с горизонта в</w:t>
      </w:r>
      <w:r w:rsidR="00F05D5B" w:rsidRPr="00F05D5B">
        <w:t xml:space="preserve"> карьер, при этом водитель получил смертельную травму. </w:t>
      </w:r>
    </w:p>
    <w:p w:rsidR="00296E24" w:rsidRDefault="00F05D5B" w:rsidP="00A22ACB">
      <w:pPr>
        <w:widowControl w:val="0"/>
        <w:tabs>
          <w:tab w:val="left" w:pos="540"/>
          <w:tab w:val="left" w:pos="3570"/>
        </w:tabs>
        <w:ind w:firstLine="567"/>
        <w:jc w:val="both"/>
      </w:pPr>
      <w:r w:rsidRPr="00F05D5B">
        <w:t>Причины аварии:</w:t>
      </w:r>
    </w:p>
    <w:p w:rsidR="00A22ACB" w:rsidRDefault="00A22ACB" w:rsidP="00A22ACB">
      <w:pPr>
        <w:widowControl w:val="0"/>
        <w:tabs>
          <w:tab w:val="left" w:pos="540"/>
          <w:tab w:val="left" w:pos="1134"/>
        </w:tabs>
        <w:ind w:firstLine="567"/>
        <w:jc w:val="both"/>
      </w:pPr>
      <w:r>
        <w:t>1</w:t>
      </w:r>
      <w:r w:rsidRPr="00A22ACB">
        <w:t>.</w:t>
      </w:r>
      <w:r w:rsidRPr="00A22ACB">
        <w:tab/>
        <w:t>Неудовлетворительная организация производства работ, выразившаяся в:</w:t>
      </w:r>
    </w:p>
    <w:p w:rsidR="00F05D5B" w:rsidRPr="00F05D5B" w:rsidRDefault="00A22ACB" w:rsidP="00A22ACB">
      <w:pPr>
        <w:widowControl w:val="0"/>
        <w:tabs>
          <w:tab w:val="left" w:pos="540"/>
          <w:tab w:val="left" w:pos="1134"/>
        </w:tabs>
        <w:ind w:firstLine="567"/>
        <w:jc w:val="both"/>
      </w:pPr>
      <w:r>
        <w:t xml:space="preserve">1.1. </w:t>
      </w:r>
      <w:r w:rsidR="00F05D5B" w:rsidRPr="00F05D5B">
        <w:t>Эксплуатации проезжей части автомобильной дороги по Западному борту карьера на горизонте + 47 м. без ограждения от призмы возможного обрушения породным валом, высотой не менее половины диаметра колеса самого большого по грузоподъемности эксплуатируемого на карьере автомобиля.</w:t>
      </w:r>
    </w:p>
    <w:p w:rsidR="00F05D5B" w:rsidRPr="00F05D5B" w:rsidRDefault="00A22ACB" w:rsidP="00A22ACB">
      <w:pPr>
        <w:widowControl w:val="0"/>
        <w:tabs>
          <w:tab w:val="left" w:pos="540"/>
          <w:tab w:val="left" w:pos="1134"/>
        </w:tabs>
        <w:ind w:firstLine="567"/>
        <w:jc w:val="both"/>
      </w:pPr>
      <w:r>
        <w:t xml:space="preserve">1.2. </w:t>
      </w:r>
      <w:r w:rsidR="00F05D5B" w:rsidRPr="00F05D5B">
        <w:t xml:space="preserve">Эксплуатации выведенного из консервации участка западного борта карьера с отступлением от проекта, в части несоответствия параметров уступов и предохранительных берм, а именно с гор. +47м. до гор. -13м. отсутствовали предохранительные бермы.   </w:t>
      </w:r>
    </w:p>
    <w:p w:rsidR="00F05D5B" w:rsidRPr="00F05D5B" w:rsidRDefault="00A22ACB" w:rsidP="00A22ACB">
      <w:pPr>
        <w:widowControl w:val="0"/>
        <w:tabs>
          <w:tab w:val="left" w:pos="540"/>
          <w:tab w:val="left" w:pos="1134"/>
        </w:tabs>
        <w:ind w:firstLine="567"/>
        <w:jc w:val="both"/>
      </w:pPr>
      <w:r>
        <w:t xml:space="preserve">1.3. </w:t>
      </w:r>
      <w:r w:rsidR="00F05D5B" w:rsidRPr="00F05D5B">
        <w:t>Неудовлетворительном производственном контроле за соблюдением требований промышленной безопасности на опасном производственном объекте «Карьер» в части эксплуатации проезжей части автомобильной дороги по Западному борту карьера на горизонте + 47 м. без ограждения от призмы возможного обрушения породным валом, высотой не менее половины диаметра колеса самого большого по грузоподъемности эксплуатируемого на карьере автомобиля и эксплуатации выведенного из консервации участка западного борта карьера с отступлением от проекта, в части несоответствия параметров уступов и предохранительных берм.</w:t>
      </w:r>
    </w:p>
    <w:p w:rsidR="00F05D5B" w:rsidRPr="00F05D5B" w:rsidRDefault="00F05D5B" w:rsidP="00F05D5B">
      <w:pPr>
        <w:widowControl w:val="0"/>
        <w:tabs>
          <w:tab w:val="left" w:pos="540"/>
          <w:tab w:val="left" w:pos="3570"/>
        </w:tabs>
        <w:ind w:firstLine="709"/>
        <w:jc w:val="both"/>
      </w:pPr>
      <w:r w:rsidRPr="00F05D5B">
        <w:t>Принятые меры:</w:t>
      </w:r>
    </w:p>
    <w:p w:rsidR="00F05D5B" w:rsidRPr="00F05D5B" w:rsidRDefault="00F05D5B" w:rsidP="00F05D5B">
      <w:pPr>
        <w:widowControl w:val="0"/>
        <w:tabs>
          <w:tab w:val="left" w:pos="540"/>
          <w:tab w:val="left" w:pos="3570"/>
        </w:tabs>
        <w:ind w:firstLine="709"/>
        <w:jc w:val="both"/>
      </w:pPr>
      <w:r w:rsidRPr="00F05D5B">
        <w:t xml:space="preserve">По результатам расследования аварии и несчастного случая со смертельным исходом к административной ответственности </w:t>
      </w:r>
      <w:r w:rsidR="006404F7">
        <w:t xml:space="preserve">по ч. 3 ст. 9.1 КоАП РФ </w:t>
      </w:r>
      <w:r w:rsidRPr="00F05D5B">
        <w:t>привлечено юридическое лицо</w:t>
      </w:r>
      <w:r w:rsidR="00EA5EC7" w:rsidRPr="00EA5EC7">
        <w:t xml:space="preserve"> </w:t>
      </w:r>
      <w:r w:rsidR="00EA5EC7" w:rsidRPr="00F05D5B">
        <w:t>ПАО «Ураласбест»</w:t>
      </w:r>
      <w:r w:rsidR="006404F7">
        <w:t>, также к административной ответственности привлечено</w:t>
      </w:r>
      <w:r w:rsidR="00A97125" w:rsidRPr="00F05D5B">
        <w:t xml:space="preserve"> 3 должностных лиц</w:t>
      </w:r>
      <w:r w:rsidR="00A97125" w:rsidRPr="00A97125">
        <w:t>а</w:t>
      </w:r>
      <w:r w:rsidRPr="00A97125">
        <w:t>.</w:t>
      </w:r>
      <w:r w:rsidRPr="00F05D5B">
        <w:t xml:space="preserve"> </w:t>
      </w:r>
      <w:r w:rsidR="00A97125">
        <w:t xml:space="preserve"> </w:t>
      </w:r>
    </w:p>
    <w:p w:rsidR="00F05D5B" w:rsidRPr="00F05D5B" w:rsidRDefault="00F05D5B" w:rsidP="00F05D5B">
      <w:pPr>
        <w:widowControl w:val="0"/>
        <w:tabs>
          <w:tab w:val="left" w:pos="540"/>
          <w:tab w:val="left" w:pos="3570"/>
        </w:tabs>
        <w:ind w:firstLine="709"/>
        <w:jc w:val="both"/>
      </w:pPr>
    </w:p>
    <w:p w:rsidR="00F05D5B" w:rsidRPr="00F05D5B" w:rsidRDefault="006404F7" w:rsidP="00F05D5B">
      <w:pPr>
        <w:widowControl w:val="0"/>
        <w:tabs>
          <w:tab w:val="left" w:pos="0"/>
          <w:tab w:val="left" w:pos="3570"/>
        </w:tabs>
        <w:ind w:firstLine="567"/>
        <w:jc w:val="both"/>
      </w:pPr>
      <w:r w:rsidRPr="006404F7">
        <w:rPr>
          <w:b/>
        </w:rPr>
        <w:t xml:space="preserve">- </w:t>
      </w:r>
      <w:r w:rsidR="00F05D5B" w:rsidRPr="006404F7">
        <w:rPr>
          <w:b/>
        </w:rPr>
        <w:t xml:space="preserve"> 28.01.2022</w:t>
      </w:r>
      <w:r w:rsidR="00F05D5B" w:rsidRPr="00F05D5B">
        <w:t xml:space="preserve"> </w:t>
      </w:r>
      <w:r>
        <w:t xml:space="preserve">на </w:t>
      </w:r>
      <w:r w:rsidR="00F05D5B" w:rsidRPr="00F05D5B">
        <w:t xml:space="preserve">ООО «Гефест – М» при утилизации боеприпасов </w:t>
      </w:r>
      <w:r w:rsidRPr="00F05D5B">
        <w:t xml:space="preserve">калибра </w:t>
      </w:r>
      <w:r w:rsidR="00F05D5B" w:rsidRPr="00F05D5B">
        <w:t>23 мм со снарядом ОФЗ произошел неконтролируемый взрыв снаряда на Установке механического разделения патронов (УМРП). В результате неконтролируемого взры</w:t>
      </w:r>
      <w:r>
        <w:t>ва пострадало 7 человек, из них</w:t>
      </w:r>
      <w:r w:rsidR="00F05D5B" w:rsidRPr="00F05D5B">
        <w:t xml:space="preserve"> 1 человек получил смертельн</w:t>
      </w:r>
      <w:r>
        <w:t>ую</w:t>
      </w:r>
      <w:r w:rsidR="00F05D5B" w:rsidRPr="00F05D5B">
        <w:t xml:space="preserve"> травм</w:t>
      </w:r>
      <w:r>
        <w:t>у</w:t>
      </w:r>
      <w:r w:rsidR="00F05D5B" w:rsidRPr="00F05D5B">
        <w:t>, 1 тяжел</w:t>
      </w:r>
      <w:r>
        <w:t>ую</w:t>
      </w:r>
      <w:r w:rsidR="00F05D5B" w:rsidRPr="00F05D5B">
        <w:t xml:space="preserve"> травм</w:t>
      </w:r>
      <w:r>
        <w:t>у</w:t>
      </w:r>
      <w:r w:rsidR="00F05D5B" w:rsidRPr="00F05D5B">
        <w:t xml:space="preserve">, </w:t>
      </w:r>
      <w:r>
        <w:t>5</w:t>
      </w:r>
      <w:r w:rsidR="00F05D5B" w:rsidRPr="00F05D5B">
        <w:t xml:space="preserve"> человек легк</w:t>
      </w:r>
      <w:r>
        <w:t>ие</w:t>
      </w:r>
      <w:r w:rsidRPr="006404F7">
        <w:t xml:space="preserve"> </w:t>
      </w:r>
      <w:r w:rsidRPr="00F05D5B">
        <w:t>травмы</w:t>
      </w:r>
      <w:r w:rsidR="00F05D5B" w:rsidRPr="00F05D5B">
        <w:t xml:space="preserve">. </w:t>
      </w:r>
    </w:p>
    <w:p w:rsidR="00F05D5B" w:rsidRPr="00F05D5B" w:rsidRDefault="00F05D5B" w:rsidP="00F05D5B">
      <w:pPr>
        <w:widowControl w:val="0"/>
        <w:tabs>
          <w:tab w:val="left" w:pos="540"/>
          <w:tab w:val="left" w:pos="3570"/>
        </w:tabs>
        <w:ind w:left="567"/>
        <w:jc w:val="both"/>
      </w:pPr>
      <w:r w:rsidRPr="00F05D5B">
        <w:t>Причины аварии:</w:t>
      </w:r>
    </w:p>
    <w:p w:rsidR="00F05D5B" w:rsidRPr="00F05D5B" w:rsidRDefault="00F05D5B" w:rsidP="00F05D5B">
      <w:pPr>
        <w:widowControl w:val="0"/>
        <w:tabs>
          <w:tab w:val="left" w:pos="0"/>
          <w:tab w:val="left" w:pos="3570"/>
        </w:tabs>
        <w:ind w:firstLine="709"/>
        <w:jc w:val="both"/>
      </w:pPr>
      <w:r w:rsidRPr="00F05D5B">
        <w:t>1. Не обеспечены автоматизированные системы управления технологическим процессом (далее - АСУТП) утилизации боеприпасов, построенные на базе электронных и иных средств контроля и автоматики, включая средства вычислительной техники.</w:t>
      </w:r>
    </w:p>
    <w:p w:rsidR="00F05D5B" w:rsidRPr="00F05D5B" w:rsidRDefault="00F05D5B" w:rsidP="00F05D5B">
      <w:pPr>
        <w:widowControl w:val="0"/>
        <w:tabs>
          <w:tab w:val="left" w:pos="0"/>
          <w:tab w:val="left" w:pos="3570"/>
        </w:tabs>
        <w:ind w:firstLine="709"/>
        <w:jc w:val="both"/>
      </w:pPr>
      <w:r w:rsidRPr="00F05D5B">
        <w:t xml:space="preserve">2. Не обеспечены системы ПАЗ, предупреждающие возникновение аварийной ситуации при отклонении от предусмотренных регламентом предельно допустимых </w:t>
      </w:r>
      <w:r w:rsidRPr="00F05D5B">
        <w:lastRenderedPageBreak/>
        <w:t>значений параметров процесса во всех режимах работы и обеспечивающие безопасную остановку или перевод процесса в безопасное состояние по заданной программе, если это предусмотрено технологическим процессом на производство продукции.</w:t>
      </w:r>
    </w:p>
    <w:p w:rsidR="00F05D5B" w:rsidRPr="00F05D5B" w:rsidRDefault="00F05D5B" w:rsidP="00F05D5B">
      <w:pPr>
        <w:widowControl w:val="0"/>
        <w:tabs>
          <w:tab w:val="left" w:pos="540"/>
          <w:tab w:val="left" w:pos="3570"/>
        </w:tabs>
        <w:ind w:firstLine="709"/>
        <w:jc w:val="both"/>
      </w:pPr>
      <w:r w:rsidRPr="00F05D5B">
        <w:t>3. Не обеспечено дистанционное выполнение операций со взрывопожароопасными веществами, составами на их основе и изделиями, их содержащими, при выполнении которых возможны в случае взрыва (возгорания) травмирование работников с тяжелым (приводящим к инвалидности) или смертельным исходом, выразившаяся в неполной механизации и автоматизации, в следствии чего стал возможным несанкционированный взрыв во время расснаряжения унитарных осколочно-фугасных патронов типа ЗУОФ7 с головным взрывателем В19У калибра 23 мм.</w:t>
      </w:r>
    </w:p>
    <w:p w:rsidR="00F05D5B" w:rsidRPr="00F05D5B" w:rsidRDefault="00A22ACB" w:rsidP="00A22ACB">
      <w:pPr>
        <w:widowControl w:val="0"/>
        <w:tabs>
          <w:tab w:val="left" w:pos="540"/>
          <w:tab w:val="left" w:pos="3570"/>
        </w:tabs>
        <w:ind w:firstLine="709"/>
        <w:jc w:val="both"/>
      </w:pPr>
      <w:r>
        <w:t xml:space="preserve">4. </w:t>
      </w:r>
      <w:r w:rsidR="00F05D5B" w:rsidRPr="00F05D5B">
        <w:t>Неудовлетворительная организация производства работ, выразившаяся в:</w:t>
      </w:r>
    </w:p>
    <w:p w:rsidR="00F05D5B" w:rsidRPr="00F05D5B" w:rsidRDefault="00F05D5B" w:rsidP="00F05D5B">
      <w:pPr>
        <w:widowControl w:val="0"/>
        <w:tabs>
          <w:tab w:val="left" w:pos="540"/>
          <w:tab w:val="left" w:pos="3570"/>
        </w:tabs>
        <w:ind w:firstLine="709"/>
        <w:jc w:val="both"/>
      </w:pPr>
      <w:r w:rsidRPr="00F05D5B">
        <w:t>4.1. Отсутствии в организации, эксплуатирующей опасный производственный объект 1 класса опасности, систем управления промышленной безопасностью;</w:t>
      </w:r>
    </w:p>
    <w:p w:rsidR="00F05D5B" w:rsidRPr="00F05D5B" w:rsidRDefault="00F05D5B" w:rsidP="00F05D5B">
      <w:pPr>
        <w:widowControl w:val="0"/>
        <w:tabs>
          <w:tab w:val="left" w:pos="540"/>
          <w:tab w:val="left" w:pos="3570"/>
        </w:tabs>
        <w:ind w:firstLine="709"/>
        <w:jc w:val="both"/>
      </w:pPr>
      <w:r w:rsidRPr="00F05D5B">
        <w:t>4.2. Не обеспечении организации и осуществления производственного контроля за соблюдением требований промышленной безопасности в соответствии с требованиями, устанавливаемыми Постановлением Правительства Российской Федерации от 18.12.2020 № 2168 и не достигшего целей и задач системы управления промышленной безопасностью, что привело к аварии;</w:t>
      </w:r>
    </w:p>
    <w:p w:rsidR="00F05D5B" w:rsidRPr="00F05D5B" w:rsidRDefault="00F05D5B" w:rsidP="00F05D5B">
      <w:pPr>
        <w:widowControl w:val="0"/>
        <w:tabs>
          <w:tab w:val="left" w:pos="540"/>
          <w:tab w:val="left" w:pos="3570"/>
        </w:tabs>
        <w:ind w:firstLine="709"/>
        <w:jc w:val="both"/>
      </w:pPr>
      <w:r w:rsidRPr="00F05D5B">
        <w:t>4.3. Не обеспечении подготовки и аттестации в области промышленной безопасности работников опасного производственного объекта.</w:t>
      </w:r>
    </w:p>
    <w:p w:rsidR="00F05D5B" w:rsidRPr="00F05D5B" w:rsidRDefault="00F05D5B" w:rsidP="00F05D5B">
      <w:pPr>
        <w:widowControl w:val="0"/>
        <w:tabs>
          <w:tab w:val="left" w:pos="540"/>
          <w:tab w:val="left" w:pos="3570"/>
        </w:tabs>
        <w:ind w:firstLine="709"/>
        <w:jc w:val="both"/>
      </w:pPr>
      <w:r w:rsidRPr="00F05D5B">
        <w:t>Принятые меры:</w:t>
      </w:r>
    </w:p>
    <w:p w:rsidR="001C17F7" w:rsidRPr="00DE39DC" w:rsidRDefault="00F05D5B" w:rsidP="00DE39DC">
      <w:pPr>
        <w:widowControl w:val="0"/>
        <w:tabs>
          <w:tab w:val="left" w:pos="540"/>
          <w:tab w:val="left" w:pos="3570"/>
        </w:tabs>
        <w:ind w:firstLine="709"/>
        <w:jc w:val="both"/>
      </w:pPr>
      <w:r w:rsidRPr="00F05D5B">
        <w:t xml:space="preserve">По результатам расследования аварии и группового несчастного случая со </w:t>
      </w:r>
      <w:r w:rsidRPr="00A97125">
        <w:t xml:space="preserve">смертельным исходом к административной ответственности </w:t>
      </w:r>
      <w:r w:rsidR="006404F7">
        <w:t xml:space="preserve">по ч. 3 ст. 9.1 КоАП РФ </w:t>
      </w:r>
      <w:r w:rsidRPr="00A97125">
        <w:t xml:space="preserve">привлечено </w:t>
      </w:r>
      <w:r w:rsidRPr="0041627A">
        <w:t>юридическое лицо ООО «Гефест-М»</w:t>
      </w:r>
      <w:r w:rsidR="0041627A">
        <w:t xml:space="preserve"> и </w:t>
      </w:r>
      <w:r w:rsidR="00A432E8">
        <w:t>принято решение о привлечении к административной ответственности</w:t>
      </w:r>
      <w:r w:rsidR="0041627A">
        <w:t xml:space="preserve"> должностно</w:t>
      </w:r>
      <w:r w:rsidR="00A432E8">
        <w:t>го</w:t>
      </w:r>
      <w:r w:rsidR="0041627A">
        <w:t xml:space="preserve"> лиц</w:t>
      </w:r>
      <w:r w:rsidR="00A432E8">
        <w:t>а</w:t>
      </w:r>
      <w:r w:rsidR="00DE39DC" w:rsidRPr="0041627A">
        <w:t>.</w:t>
      </w:r>
    </w:p>
    <w:p w:rsidR="005E57CF" w:rsidRDefault="005E57CF" w:rsidP="001C17F7">
      <w:pPr>
        <w:spacing w:line="276" w:lineRule="auto"/>
        <w:jc w:val="center"/>
        <w:rPr>
          <w:b/>
        </w:rPr>
      </w:pPr>
    </w:p>
    <w:p w:rsidR="00BF04B7" w:rsidRDefault="001C17F7" w:rsidP="001C17F7">
      <w:pPr>
        <w:spacing w:line="276" w:lineRule="auto"/>
        <w:jc w:val="center"/>
        <w:rPr>
          <w:b/>
        </w:rPr>
      </w:pPr>
      <w:r w:rsidRPr="001C17F7">
        <w:rPr>
          <w:b/>
        </w:rPr>
        <w:t>Травматизм</w:t>
      </w:r>
    </w:p>
    <w:p w:rsidR="00363594" w:rsidRDefault="00363594" w:rsidP="00363594">
      <w:pPr>
        <w:spacing w:line="276" w:lineRule="auto"/>
        <w:ind w:firstLine="709"/>
        <w:jc w:val="both"/>
      </w:pPr>
      <w:r w:rsidRPr="00363594">
        <w:t>За 9 месяцев 202</w:t>
      </w:r>
      <w:r>
        <w:t>2</w:t>
      </w:r>
      <w:r w:rsidRPr="00363594">
        <w:t xml:space="preserve"> года на подконтрольных объектах </w:t>
      </w:r>
      <w:r w:rsidR="00296E24">
        <w:t>зарегистрировано</w:t>
      </w:r>
      <w:r w:rsidRPr="00363594">
        <w:t xml:space="preserve"> </w:t>
      </w:r>
      <w:r>
        <w:t>20</w:t>
      </w:r>
      <w:r w:rsidRPr="00363594">
        <w:t xml:space="preserve"> несчастных случаев: </w:t>
      </w:r>
      <w:r>
        <w:t>9</w:t>
      </w:r>
      <w:r w:rsidRPr="00363594">
        <w:t xml:space="preserve"> тяжелых несчастных случаев, </w:t>
      </w:r>
      <w:r>
        <w:t>9</w:t>
      </w:r>
      <w:r w:rsidRPr="00363594">
        <w:t xml:space="preserve"> несчастных случаев со смертельным исходом и </w:t>
      </w:r>
      <w:r>
        <w:t>2</w:t>
      </w:r>
      <w:r w:rsidRPr="00363594">
        <w:t xml:space="preserve"> группов</w:t>
      </w:r>
      <w:r>
        <w:t>ых</w:t>
      </w:r>
      <w:r w:rsidRPr="00363594">
        <w:t xml:space="preserve"> несчастны</w:t>
      </w:r>
      <w:r>
        <w:t>х</w:t>
      </w:r>
      <w:r w:rsidRPr="00363594">
        <w:t xml:space="preserve"> случа</w:t>
      </w:r>
      <w:r>
        <w:t>ев</w:t>
      </w:r>
      <w:r w:rsidRPr="00363594">
        <w:t xml:space="preserve"> (</w:t>
      </w:r>
      <w:r>
        <w:t>2 смертельные травмы</w:t>
      </w:r>
      <w:r w:rsidRPr="00363594">
        <w:t>, 1 тяжел</w:t>
      </w:r>
      <w:r>
        <w:t>ая, 6 легк</w:t>
      </w:r>
      <w:r w:rsidR="00410F3F">
        <w:t>их</w:t>
      </w:r>
      <w:r w:rsidRPr="00363594">
        <w:t>).</w:t>
      </w:r>
    </w:p>
    <w:p w:rsidR="001C17F7" w:rsidRPr="001C17F7" w:rsidRDefault="00363594" w:rsidP="00363594">
      <w:pPr>
        <w:spacing w:line="276" w:lineRule="auto"/>
        <w:ind w:firstLine="709"/>
        <w:jc w:val="both"/>
        <w:rPr>
          <w:b/>
        </w:rPr>
      </w:pPr>
      <w:r>
        <w:t xml:space="preserve">За 9 месяцев 2021 года на подконтрольных объектах </w:t>
      </w:r>
      <w:r w:rsidR="00B3680C">
        <w:t>фиксировалось</w:t>
      </w:r>
      <w:r>
        <w:t xml:space="preserve"> 19 несчастных случаев: 13 тяжелых несчастных случаев, 6 несчастных случаев со смертельным исходом и 1 групповой несчастный случай (1 легк</w:t>
      </w:r>
      <w:r w:rsidR="00AE0C2B">
        <w:t>ая</w:t>
      </w:r>
      <w:r>
        <w:t xml:space="preserve"> </w:t>
      </w:r>
      <w:r w:rsidR="00AE0C2B">
        <w:t>травма</w:t>
      </w:r>
      <w:r>
        <w:t>, 1 тяжел</w:t>
      </w:r>
      <w:r w:rsidR="00AE0C2B">
        <w:t>ая</w:t>
      </w:r>
      <w:r>
        <w:t>).</w:t>
      </w:r>
    </w:p>
    <w:p w:rsidR="00410F3F" w:rsidRDefault="00410F3F" w:rsidP="002C66F5">
      <w:pPr>
        <w:spacing w:line="276" w:lineRule="auto"/>
        <w:ind w:left="142" w:right="121" w:firstLine="567"/>
        <w:jc w:val="center"/>
        <w:rPr>
          <w:b/>
        </w:rPr>
      </w:pPr>
    </w:p>
    <w:p w:rsidR="002C66F5" w:rsidRPr="00410F3F" w:rsidRDefault="002C66F5" w:rsidP="002C66F5">
      <w:pPr>
        <w:spacing w:line="276" w:lineRule="auto"/>
        <w:ind w:left="142" w:right="121" w:firstLine="567"/>
        <w:jc w:val="center"/>
        <w:rPr>
          <w:b/>
        </w:rPr>
      </w:pPr>
      <w:r w:rsidRPr="00410F3F">
        <w:rPr>
          <w:b/>
        </w:rPr>
        <w:t>Динамика производственного травматизма на поднадзорных предприятиях</w:t>
      </w:r>
    </w:p>
    <w:p w:rsidR="00852297" w:rsidRPr="00256A7E" w:rsidRDefault="00852297" w:rsidP="00852297">
      <w:pPr>
        <w:spacing w:line="276" w:lineRule="auto"/>
        <w:ind w:left="258" w:right="121" w:firstLine="709"/>
        <w:jc w:val="right"/>
      </w:pPr>
      <w:r w:rsidRPr="00256A7E">
        <w:t xml:space="preserve">Таблица </w:t>
      </w:r>
      <w:r w:rsidR="000C5452">
        <w:t>5</w:t>
      </w:r>
      <w:r w:rsidRPr="00256A7E">
        <w:t xml:space="preserve"> </w:t>
      </w:r>
    </w:p>
    <w:p w:rsidR="00852297" w:rsidRPr="00852297" w:rsidRDefault="00852297" w:rsidP="002C66F5">
      <w:pPr>
        <w:spacing w:line="276" w:lineRule="auto"/>
        <w:ind w:left="142" w:right="121" w:firstLine="567"/>
        <w:jc w:val="center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126"/>
        <w:gridCol w:w="1559"/>
        <w:gridCol w:w="851"/>
      </w:tblGrid>
      <w:tr w:rsidR="00A36A4D" w:rsidRPr="00256A7E" w:rsidTr="004454A3">
        <w:trPr>
          <w:trHeight w:val="316"/>
        </w:trPr>
        <w:tc>
          <w:tcPr>
            <w:tcW w:w="4820" w:type="dxa"/>
            <w:vMerge w:val="restart"/>
          </w:tcPr>
          <w:p w:rsidR="00A36A4D" w:rsidRPr="00256A7E" w:rsidRDefault="00A36A4D" w:rsidP="00A36A4D">
            <w:pPr>
              <w:pStyle w:val="TableParagraph"/>
              <w:spacing w:line="275" w:lineRule="exact"/>
              <w:ind w:left="1250" w:hanging="65"/>
              <w:rPr>
                <w:sz w:val="20"/>
                <w:szCs w:val="20"/>
              </w:rPr>
            </w:pPr>
            <w:r w:rsidRPr="00256A7E">
              <w:rPr>
                <w:sz w:val="20"/>
                <w:szCs w:val="20"/>
              </w:rPr>
              <w:t>Отрасль промышленности,</w:t>
            </w:r>
          </w:p>
          <w:p w:rsidR="00A36A4D" w:rsidRPr="00256A7E" w:rsidRDefault="00A36A4D" w:rsidP="00A36A4D">
            <w:pPr>
              <w:pStyle w:val="TableParagraph"/>
              <w:spacing w:before="41"/>
              <w:ind w:left="1310" w:hanging="65"/>
              <w:rPr>
                <w:sz w:val="20"/>
                <w:szCs w:val="20"/>
              </w:rPr>
            </w:pPr>
            <w:r w:rsidRPr="00256A7E">
              <w:rPr>
                <w:sz w:val="20"/>
                <w:szCs w:val="20"/>
              </w:rPr>
              <w:t>подконтрольные объекты</w:t>
            </w:r>
          </w:p>
        </w:tc>
        <w:tc>
          <w:tcPr>
            <w:tcW w:w="4536" w:type="dxa"/>
            <w:gridSpan w:val="3"/>
          </w:tcPr>
          <w:p w:rsidR="00A36A4D" w:rsidRPr="00256A7E" w:rsidRDefault="00F2588B" w:rsidP="00EB42D1">
            <w:pPr>
              <w:pStyle w:val="TableParagraph"/>
              <w:spacing w:line="270" w:lineRule="exact"/>
              <w:ind w:left="622" w:right="1454"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несчастных случаев</w:t>
            </w:r>
          </w:p>
        </w:tc>
      </w:tr>
      <w:tr w:rsidR="00A36A4D" w:rsidRPr="00256A7E" w:rsidTr="004454A3">
        <w:trPr>
          <w:trHeight w:val="316"/>
        </w:trPr>
        <w:tc>
          <w:tcPr>
            <w:tcW w:w="4820" w:type="dxa"/>
            <w:vMerge/>
            <w:tcBorders>
              <w:top w:val="nil"/>
            </w:tcBorders>
          </w:tcPr>
          <w:p w:rsidR="00A36A4D" w:rsidRPr="00256A7E" w:rsidRDefault="00A36A4D" w:rsidP="00EB42D1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36A4D" w:rsidRPr="00256A7E" w:rsidRDefault="00D251FE" w:rsidP="00EB42D1">
            <w:pPr>
              <w:pStyle w:val="TableParagraph"/>
              <w:spacing w:line="270" w:lineRule="exact"/>
              <w:ind w:left="-86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A36A4D" w:rsidRPr="00256A7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A36A4D" w:rsidRPr="00256A7E" w:rsidRDefault="00D251FE" w:rsidP="00EB42D1">
            <w:pPr>
              <w:pStyle w:val="TableParagraph"/>
              <w:spacing w:line="270" w:lineRule="exact"/>
              <w:ind w:left="-371" w:firstLine="4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36A4D" w:rsidRPr="00256A7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A36A4D" w:rsidRPr="00256A7E" w:rsidRDefault="00A36A4D" w:rsidP="00EB42D1">
            <w:pPr>
              <w:pStyle w:val="TableParagraph"/>
              <w:spacing w:line="270" w:lineRule="exact"/>
              <w:ind w:left="-539" w:firstLine="709"/>
              <w:jc w:val="center"/>
              <w:rPr>
                <w:i/>
                <w:sz w:val="20"/>
                <w:szCs w:val="20"/>
              </w:rPr>
            </w:pPr>
            <w:r w:rsidRPr="00256A7E">
              <w:rPr>
                <w:i/>
                <w:sz w:val="20"/>
                <w:szCs w:val="20"/>
              </w:rPr>
              <w:t>+/-</w:t>
            </w:r>
          </w:p>
        </w:tc>
      </w:tr>
      <w:tr w:rsidR="00D251FE" w:rsidRPr="00256A7E" w:rsidTr="004454A3">
        <w:trPr>
          <w:trHeight w:val="318"/>
        </w:trPr>
        <w:tc>
          <w:tcPr>
            <w:tcW w:w="4820" w:type="dxa"/>
          </w:tcPr>
          <w:p w:rsidR="00D251FE" w:rsidRPr="00256A7E" w:rsidRDefault="00D251FE" w:rsidP="009846D9">
            <w:pPr>
              <w:pStyle w:val="TableParagraph"/>
              <w:spacing w:line="270" w:lineRule="exact"/>
              <w:ind w:left="139" w:firstLine="53"/>
              <w:rPr>
                <w:sz w:val="20"/>
                <w:szCs w:val="20"/>
              </w:rPr>
            </w:pPr>
            <w:r w:rsidRPr="00256A7E">
              <w:rPr>
                <w:sz w:val="20"/>
                <w:szCs w:val="20"/>
              </w:rPr>
              <w:t xml:space="preserve">Надзор за объектами </w:t>
            </w:r>
            <w:r>
              <w:rPr>
                <w:sz w:val="20"/>
                <w:szCs w:val="20"/>
              </w:rPr>
              <w:t>металлургической промышленности</w:t>
            </w:r>
          </w:p>
        </w:tc>
        <w:tc>
          <w:tcPr>
            <w:tcW w:w="2126" w:type="dxa"/>
          </w:tcPr>
          <w:p w:rsidR="00D251FE" w:rsidRPr="00BD595A" w:rsidRDefault="00BD595A" w:rsidP="00EB42D1">
            <w:pPr>
              <w:pStyle w:val="TableParagraph"/>
              <w:ind w:left="-86" w:firstLine="283"/>
              <w:jc w:val="center"/>
              <w:rPr>
                <w:sz w:val="20"/>
                <w:szCs w:val="20"/>
              </w:rPr>
            </w:pPr>
            <w:r w:rsidRPr="00BD595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251FE" w:rsidRPr="00BD595A" w:rsidRDefault="00BD595A" w:rsidP="00EB42D1">
            <w:pPr>
              <w:pStyle w:val="TableParagraph"/>
              <w:ind w:left="-371" w:firstLine="425"/>
              <w:jc w:val="center"/>
              <w:rPr>
                <w:sz w:val="20"/>
                <w:szCs w:val="20"/>
              </w:rPr>
            </w:pPr>
            <w:r w:rsidRPr="00BD595A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251FE" w:rsidRPr="00BD595A" w:rsidRDefault="00BD595A" w:rsidP="00F2588B">
            <w:pPr>
              <w:pStyle w:val="TableParagraph"/>
              <w:ind w:left="-539" w:firstLine="709"/>
              <w:jc w:val="center"/>
              <w:rPr>
                <w:sz w:val="20"/>
                <w:szCs w:val="20"/>
              </w:rPr>
            </w:pPr>
            <w:r w:rsidRPr="00BD595A">
              <w:rPr>
                <w:sz w:val="20"/>
                <w:szCs w:val="20"/>
              </w:rPr>
              <w:t>+3</w:t>
            </w:r>
          </w:p>
        </w:tc>
      </w:tr>
      <w:tr w:rsidR="00F05D5B" w:rsidRPr="00256A7E" w:rsidTr="004454A3">
        <w:trPr>
          <w:trHeight w:val="360"/>
        </w:trPr>
        <w:tc>
          <w:tcPr>
            <w:tcW w:w="4820" w:type="dxa"/>
          </w:tcPr>
          <w:p w:rsidR="00F05D5B" w:rsidRPr="00256A7E" w:rsidRDefault="00F05D5B" w:rsidP="009846D9">
            <w:pPr>
              <w:pStyle w:val="TableParagraph"/>
              <w:spacing w:line="271" w:lineRule="exact"/>
              <w:ind w:left="139" w:firstLine="53"/>
              <w:rPr>
                <w:sz w:val="20"/>
                <w:szCs w:val="20"/>
              </w:rPr>
            </w:pPr>
            <w:r w:rsidRPr="00256A7E">
              <w:rPr>
                <w:sz w:val="20"/>
                <w:szCs w:val="20"/>
              </w:rPr>
              <w:t xml:space="preserve">Надзор за </w:t>
            </w:r>
            <w:r>
              <w:rPr>
                <w:sz w:val="20"/>
                <w:szCs w:val="20"/>
              </w:rPr>
              <w:t xml:space="preserve">объектами горнорудной промышленности </w:t>
            </w:r>
          </w:p>
        </w:tc>
        <w:tc>
          <w:tcPr>
            <w:tcW w:w="2126" w:type="dxa"/>
          </w:tcPr>
          <w:p w:rsidR="00F05D5B" w:rsidRPr="00F05D5B" w:rsidRDefault="00396C4F" w:rsidP="00363594">
            <w:pPr>
              <w:pStyle w:val="TableParagraph"/>
              <w:tabs>
                <w:tab w:val="center" w:pos="912"/>
                <w:tab w:val="left" w:pos="1515"/>
              </w:tabs>
              <w:ind w:left="-86"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F05D5B" w:rsidRPr="00F05D5B" w:rsidRDefault="00396C4F" w:rsidP="00F05D5B">
            <w:pPr>
              <w:pStyle w:val="TableParagraph"/>
              <w:ind w:left="-371" w:firstLine="4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F05D5B" w:rsidRPr="00F05D5B" w:rsidRDefault="00396C4F" w:rsidP="00396C4F">
            <w:pPr>
              <w:pStyle w:val="TableParagraph"/>
              <w:ind w:left="-539"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</w:tr>
    </w:tbl>
    <w:p w:rsidR="00A36A4D" w:rsidRDefault="00A36A4D" w:rsidP="002C66F5">
      <w:pPr>
        <w:spacing w:line="276" w:lineRule="auto"/>
        <w:ind w:left="142" w:right="121" w:firstLine="567"/>
        <w:jc w:val="center"/>
      </w:pPr>
    </w:p>
    <w:p w:rsidR="002C66F5" w:rsidRDefault="002C66F5" w:rsidP="005D5B27">
      <w:pPr>
        <w:widowControl w:val="0"/>
        <w:tabs>
          <w:tab w:val="left" w:pos="540"/>
        </w:tabs>
        <w:spacing w:line="276" w:lineRule="auto"/>
        <w:ind w:firstLine="709"/>
        <w:jc w:val="both"/>
      </w:pPr>
    </w:p>
    <w:p w:rsidR="000465F0" w:rsidRDefault="000465F0" w:rsidP="005D5B27">
      <w:pPr>
        <w:widowControl w:val="0"/>
        <w:tabs>
          <w:tab w:val="left" w:pos="540"/>
        </w:tabs>
        <w:spacing w:line="276" w:lineRule="auto"/>
        <w:ind w:firstLine="709"/>
        <w:jc w:val="both"/>
      </w:pPr>
    </w:p>
    <w:p w:rsidR="000465F0" w:rsidRDefault="000465F0" w:rsidP="005D5B27">
      <w:pPr>
        <w:widowControl w:val="0"/>
        <w:tabs>
          <w:tab w:val="left" w:pos="540"/>
        </w:tabs>
        <w:spacing w:line="276" w:lineRule="auto"/>
        <w:ind w:firstLine="709"/>
        <w:jc w:val="both"/>
      </w:pPr>
    </w:p>
    <w:p w:rsidR="000465F0" w:rsidRDefault="000465F0" w:rsidP="005D5B27">
      <w:pPr>
        <w:widowControl w:val="0"/>
        <w:tabs>
          <w:tab w:val="left" w:pos="540"/>
        </w:tabs>
        <w:spacing w:line="276" w:lineRule="auto"/>
        <w:ind w:firstLine="709"/>
        <w:jc w:val="both"/>
      </w:pPr>
    </w:p>
    <w:p w:rsidR="0041627A" w:rsidRPr="0041627A" w:rsidRDefault="0041627A" w:rsidP="0041627A">
      <w:pPr>
        <w:widowControl w:val="0"/>
        <w:tabs>
          <w:tab w:val="left" w:pos="540"/>
        </w:tabs>
        <w:spacing w:line="276" w:lineRule="auto"/>
        <w:ind w:firstLine="709"/>
        <w:jc w:val="both"/>
        <w:rPr>
          <w:b/>
        </w:rPr>
      </w:pPr>
      <w:r w:rsidRPr="0041627A">
        <w:rPr>
          <w:b/>
        </w:rPr>
        <w:lastRenderedPageBreak/>
        <w:t>Основные причины несчастных случаев:</w:t>
      </w:r>
    </w:p>
    <w:p w:rsidR="0041627A" w:rsidRDefault="0041627A" w:rsidP="0041627A">
      <w:pPr>
        <w:widowControl w:val="0"/>
        <w:tabs>
          <w:tab w:val="left" w:pos="540"/>
        </w:tabs>
        <w:spacing w:line="276" w:lineRule="auto"/>
        <w:ind w:firstLine="709"/>
        <w:jc w:val="both"/>
      </w:pPr>
      <w:r>
        <w:t>- нарушение технологического процесса;</w:t>
      </w:r>
    </w:p>
    <w:p w:rsidR="0041627A" w:rsidRDefault="0041627A" w:rsidP="0041627A">
      <w:pPr>
        <w:widowControl w:val="0"/>
        <w:tabs>
          <w:tab w:val="left" w:pos="540"/>
        </w:tabs>
        <w:spacing w:line="276" w:lineRule="auto"/>
        <w:ind w:firstLine="709"/>
        <w:jc w:val="both"/>
      </w:pPr>
      <w:r>
        <w:t>- конструктивные недостатки и недостаточная надежность, машин, механизмов, оборудования;</w:t>
      </w:r>
    </w:p>
    <w:p w:rsidR="00F03563" w:rsidRDefault="0041627A" w:rsidP="0041627A">
      <w:pPr>
        <w:widowControl w:val="0"/>
        <w:tabs>
          <w:tab w:val="left" w:pos="540"/>
        </w:tabs>
        <w:spacing w:line="276" w:lineRule="auto"/>
        <w:ind w:firstLine="709"/>
        <w:jc w:val="both"/>
      </w:pPr>
      <w:r>
        <w:t>- неудовлетворительная организация производства работ</w:t>
      </w:r>
      <w:r w:rsidR="00F03563">
        <w:t>;</w:t>
      </w:r>
    </w:p>
    <w:p w:rsidR="0041627A" w:rsidRDefault="00F03563" w:rsidP="0041627A">
      <w:pPr>
        <w:widowControl w:val="0"/>
        <w:tabs>
          <w:tab w:val="left" w:pos="540"/>
        </w:tabs>
        <w:spacing w:line="276" w:lineRule="auto"/>
        <w:ind w:firstLine="709"/>
        <w:jc w:val="both"/>
      </w:pPr>
      <w:r>
        <w:t xml:space="preserve">- </w:t>
      </w:r>
      <w:r w:rsidR="0041627A">
        <w:t>неудовлетворительн</w:t>
      </w:r>
      <w:r>
        <w:t>ая</w:t>
      </w:r>
      <w:r w:rsidR="0041627A">
        <w:t xml:space="preserve"> организаци</w:t>
      </w:r>
      <w:r>
        <w:t>я</w:t>
      </w:r>
      <w:r w:rsidR="0041627A">
        <w:t xml:space="preserve"> производственного контроля</w:t>
      </w:r>
      <w:r>
        <w:t>;</w:t>
      </w:r>
    </w:p>
    <w:p w:rsidR="0041627A" w:rsidRDefault="0041627A" w:rsidP="0041627A">
      <w:pPr>
        <w:widowControl w:val="0"/>
        <w:tabs>
          <w:tab w:val="left" w:pos="540"/>
        </w:tabs>
        <w:spacing w:line="276" w:lineRule="auto"/>
        <w:ind w:firstLine="709"/>
        <w:jc w:val="both"/>
      </w:pPr>
      <w:r>
        <w:t>- эксплуатация неисправных машин, механизмов, оборудования.</w:t>
      </w:r>
    </w:p>
    <w:p w:rsidR="00363594" w:rsidRDefault="00363594" w:rsidP="0041627A">
      <w:pPr>
        <w:widowControl w:val="0"/>
        <w:tabs>
          <w:tab w:val="left" w:pos="540"/>
        </w:tabs>
        <w:spacing w:line="276" w:lineRule="auto"/>
        <w:ind w:firstLine="709"/>
        <w:jc w:val="both"/>
      </w:pPr>
    </w:p>
    <w:p w:rsidR="0041627A" w:rsidRDefault="0041627A" w:rsidP="0041627A">
      <w:pPr>
        <w:widowControl w:val="0"/>
        <w:tabs>
          <w:tab w:val="left" w:pos="540"/>
        </w:tabs>
        <w:spacing w:line="276" w:lineRule="auto"/>
        <w:ind w:firstLine="709"/>
        <w:jc w:val="both"/>
      </w:pPr>
      <w:r>
        <w:t>По каждому расследованию несчастного случая и аварии проводятся технические совещания при руководителе</w:t>
      </w:r>
      <w:r w:rsidR="00F03563">
        <w:t xml:space="preserve"> Управления</w:t>
      </w:r>
      <w:r>
        <w:t xml:space="preserve"> </w:t>
      </w:r>
      <w:r w:rsidR="00F03563">
        <w:t xml:space="preserve">или </w:t>
      </w:r>
      <w:r>
        <w:t>зам</w:t>
      </w:r>
      <w:r w:rsidR="00F03563">
        <w:t>естителе</w:t>
      </w:r>
      <w:r>
        <w:t xml:space="preserve"> руководителя Управления в присутствии руководителей организаций допустивших учетное событие, в ходе которых </w:t>
      </w:r>
      <w:r w:rsidR="00D35BA0">
        <w:t xml:space="preserve">дается оценка качеству и полноте проведенных расследований, проводятся профилактические мероприятия, </w:t>
      </w:r>
      <w:r>
        <w:t>направленные на недопущение случаев</w:t>
      </w:r>
      <w:r w:rsidR="00D35BA0">
        <w:t xml:space="preserve"> аварийности и травматизма</w:t>
      </w:r>
      <w:r>
        <w:t xml:space="preserve">. </w:t>
      </w:r>
    </w:p>
    <w:p w:rsidR="00E04763" w:rsidRDefault="0041627A" w:rsidP="0041627A">
      <w:pPr>
        <w:widowControl w:val="0"/>
        <w:tabs>
          <w:tab w:val="left" w:pos="540"/>
        </w:tabs>
        <w:spacing w:line="276" w:lineRule="auto"/>
        <w:ind w:firstLine="709"/>
        <w:jc w:val="both"/>
      </w:pPr>
      <w:r>
        <w:t xml:space="preserve">По результатам расследования всех аварий и несчастных случаев </w:t>
      </w:r>
      <w:r w:rsidR="00F03563">
        <w:t xml:space="preserve">юридические и ответственные </w:t>
      </w:r>
      <w:r>
        <w:t>должностные лица привлекаются к административной ответственности.</w:t>
      </w:r>
    </w:p>
    <w:p w:rsidR="0041627A" w:rsidRPr="00653141" w:rsidRDefault="0041627A" w:rsidP="0041627A">
      <w:pPr>
        <w:widowControl w:val="0"/>
        <w:tabs>
          <w:tab w:val="left" w:pos="540"/>
        </w:tabs>
        <w:spacing w:line="276" w:lineRule="auto"/>
        <w:ind w:firstLine="709"/>
        <w:jc w:val="both"/>
      </w:pPr>
      <w:r>
        <w:t xml:space="preserve">Также хотелось отметить несчастный </w:t>
      </w:r>
      <w:r w:rsidR="009F7E10">
        <w:t xml:space="preserve">смертельный несчастный </w:t>
      </w:r>
      <w:r>
        <w:t>случай</w:t>
      </w:r>
      <w:r w:rsidR="00D35BA0">
        <w:t>,</w:t>
      </w:r>
      <w:r>
        <w:t xml:space="preserve"> произошедший 09.07.2022 на ПАО «Надеждинский металлургический завод» с машинистом шихтоподачи (на рудном дворе доменного цеха) 5 разряда Лебедевым А.Р.</w:t>
      </w:r>
      <w:r w:rsidR="00F03563">
        <w:t xml:space="preserve">, </w:t>
      </w:r>
      <w:r>
        <w:t xml:space="preserve">по результатам расследования </w:t>
      </w:r>
      <w:r w:rsidR="00F03563">
        <w:t>которого</w:t>
      </w:r>
      <w:r>
        <w:t xml:space="preserve"> в отношении двух должностных лиц </w:t>
      </w:r>
      <w:r w:rsidR="00D35BA0">
        <w:t xml:space="preserve">предприятия </w:t>
      </w:r>
      <w:r>
        <w:t>следственным отделом Следственного комитета г. Серова возбуждены уголовные дела по ч.2 ст. 143 УК РФ и по ч.2 ст. 109</w:t>
      </w:r>
      <w:r w:rsidR="00F03563">
        <w:t xml:space="preserve"> УК РФ</w:t>
      </w:r>
      <w:r>
        <w:t>.</w:t>
      </w:r>
    </w:p>
    <w:p w:rsidR="00767197" w:rsidRDefault="00767197" w:rsidP="001C17F7">
      <w:pPr>
        <w:pStyle w:val="Default"/>
        <w:rPr>
          <w:b/>
          <w:bCs/>
          <w:sz w:val="23"/>
          <w:szCs w:val="23"/>
        </w:rPr>
      </w:pPr>
    </w:p>
    <w:p w:rsidR="001C17F7" w:rsidRPr="005B52A6" w:rsidRDefault="001C17F7" w:rsidP="001315CA">
      <w:pPr>
        <w:pStyle w:val="Default"/>
        <w:ind w:left="851"/>
        <w:jc w:val="center"/>
        <w:rPr>
          <w:b/>
          <w:bCs/>
          <w:sz w:val="23"/>
          <w:szCs w:val="23"/>
        </w:rPr>
      </w:pPr>
      <w:r w:rsidRPr="005B52A6">
        <w:rPr>
          <w:b/>
          <w:bCs/>
          <w:sz w:val="23"/>
          <w:szCs w:val="23"/>
        </w:rPr>
        <w:t xml:space="preserve">О </w:t>
      </w:r>
      <w:r w:rsidR="002843B3">
        <w:rPr>
          <w:b/>
          <w:bCs/>
          <w:sz w:val="23"/>
          <w:szCs w:val="23"/>
        </w:rPr>
        <w:t>принимаемых</w:t>
      </w:r>
      <w:r w:rsidR="002843B3" w:rsidRPr="005B52A6">
        <w:rPr>
          <w:b/>
          <w:bCs/>
          <w:sz w:val="23"/>
          <w:szCs w:val="23"/>
        </w:rPr>
        <w:t xml:space="preserve"> административн</w:t>
      </w:r>
      <w:r w:rsidR="002843B3">
        <w:rPr>
          <w:b/>
          <w:bCs/>
          <w:sz w:val="23"/>
          <w:szCs w:val="23"/>
        </w:rPr>
        <w:t>ых</w:t>
      </w:r>
      <w:r w:rsidR="002843B3" w:rsidRPr="005B52A6">
        <w:rPr>
          <w:b/>
          <w:bCs/>
          <w:sz w:val="23"/>
          <w:szCs w:val="23"/>
        </w:rPr>
        <w:t xml:space="preserve"> и ин</w:t>
      </w:r>
      <w:r w:rsidR="002843B3">
        <w:rPr>
          <w:b/>
          <w:bCs/>
          <w:sz w:val="23"/>
          <w:szCs w:val="23"/>
        </w:rPr>
        <w:t>ых</w:t>
      </w:r>
      <w:r w:rsidR="002843B3" w:rsidRPr="005B52A6">
        <w:rPr>
          <w:b/>
          <w:bCs/>
          <w:sz w:val="23"/>
          <w:szCs w:val="23"/>
        </w:rPr>
        <w:t xml:space="preserve"> публично-правов</w:t>
      </w:r>
      <w:r w:rsidR="002843B3">
        <w:rPr>
          <w:b/>
          <w:bCs/>
          <w:sz w:val="23"/>
          <w:szCs w:val="23"/>
        </w:rPr>
        <w:t>ых</w:t>
      </w:r>
      <w:r w:rsidR="002843B3" w:rsidRPr="005B52A6">
        <w:rPr>
          <w:b/>
          <w:bCs/>
          <w:sz w:val="23"/>
          <w:szCs w:val="23"/>
        </w:rPr>
        <w:t xml:space="preserve"> </w:t>
      </w:r>
      <w:r w:rsidRPr="005B52A6">
        <w:rPr>
          <w:b/>
          <w:bCs/>
          <w:sz w:val="23"/>
          <w:szCs w:val="23"/>
        </w:rPr>
        <w:t xml:space="preserve">мерах </w:t>
      </w:r>
      <w:r w:rsidR="002843B3">
        <w:rPr>
          <w:b/>
          <w:bCs/>
          <w:sz w:val="23"/>
          <w:szCs w:val="23"/>
        </w:rPr>
        <w:t xml:space="preserve">ответственности </w:t>
      </w:r>
      <w:r w:rsidR="002843B3" w:rsidRPr="005B52A6">
        <w:rPr>
          <w:b/>
          <w:bCs/>
          <w:sz w:val="23"/>
          <w:szCs w:val="23"/>
        </w:rPr>
        <w:t>по результатам контрольных</w:t>
      </w:r>
      <w:r w:rsidR="002843B3">
        <w:rPr>
          <w:b/>
          <w:bCs/>
          <w:sz w:val="23"/>
          <w:szCs w:val="23"/>
        </w:rPr>
        <w:t xml:space="preserve"> (надзорных)</w:t>
      </w:r>
      <w:r w:rsidR="002843B3" w:rsidRPr="005B52A6">
        <w:rPr>
          <w:b/>
          <w:bCs/>
          <w:sz w:val="23"/>
          <w:szCs w:val="23"/>
        </w:rPr>
        <w:t xml:space="preserve"> мероприятий </w:t>
      </w:r>
    </w:p>
    <w:p w:rsidR="00767197" w:rsidRPr="005B52A6" w:rsidRDefault="00767197" w:rsidP="001C17F7">
      <w:pPr>
        <w:pStyle w:val="Default"/>
        <w:rPr>
          <w:sz w:val="23"/>
          <w:szCs w:val="23"/>
        </w:rPr>
      </w:pPr>
    </w:p>
    <w:p w:rsidR="001C17F7" w:rsidRPr="00E90AF1" w:rsidRDefault="001C17F7" w:rsidP="00767197">
      <w:pPr>
        <w:spacing w:line="276" w:lineRule="auto"/>
        <w:ind w:firstLine="709"/>
        <w:jc w:val="both"/>
      </w:pPr>
      <w:r w:rsidRPr="00E90AF1">
        <w:t xml:space="preserve">По итогам контрольно-надзорных мероприятий, проведённых </w:t>
      </w:r>
      <w:r w:rsidR="002F5CEC">
        <w:t>горным и металлургическим надзор</w:t>
      </w:r>
      <w:r w:rsidR="00E479C0">
        <w:t>ами</w:t>
      </w:r>
      <w:r w:rsidR="002F5CEC">
        <w:t xml:space="preserve"> </w:t>
      </w:r>
      <w:r w:rsidRPr="00E90AF1">
        <w:t xml:space="preserve">за </w:t>
      </w:r>
      <w:r w:rsidR="00AB3D75" w:rsidRPr="00E90AF1">
        <w:t>9</w:t>
      </w:r>
      <w:r w:rsidRPr="00E90AF1">
        <w:t xml:space="preserve"> мес. 202</w:t>
      </w:r>
      <w:r w:rsidR="00472D97" w:rsidRPr="00E90AF1">
        <w:t>2</w:t>
      </w:r>
      <w:r w:rsidRPr="00E90AF1">
        <w:t xml:space="preserve"> года </w:t>
      </w:r>
      <w:r w:rsidR="00C63282" w:rsidRPr="00E90AF1">
        <w:t>о</w:t>
      </w:r>
      <w:r w:rsidR="00FF17AE" w:rsidRPr="00E90AF1">
        <w:t xml:space="preserve">бщее количество </w:t>
      </w:r>
      <w:r w:rsidR="000E3F28">
        <w:t xml:space="preserve">постановлений о привлечении к </w:t>
      </w:r>
      <w:r w:rsidR="00FF17AE" w:rsidRPr="00E90AF1">
        <w:t>административн</w:t>
      </w:r>
      <w:r w:rsidR="000E3F28">
        <w:t>ой</w:t>
      </w:r>
      <w:r w:rsidR="00FF17AE" w:rsidRPr="00E90AF1">
        <w:t xml:space="preserve"> </w:t>
      </w:r>
      <w:r w:rsidR="000E3F28">
        <w:t>ответственности</w:t>
      </w:r>
      <w:r w:rsidR="00FF17AE" w:rsidRPr="00E90AF1">
        <w:t xml:space="preserve"> </w:t>
      </w:r>
      <w:r w:rsidR="00FF17AE" w:rsidRPr="00AA21CC">
        <w:t xml:space="preserve">составило </w:t>
      </w:r>
      <w:r w:rsidR="00AA21CC" w:rsidRPr="00AA21CC">
        <w:t>164</w:t>
      </w:r>
      <w:r w:rsidR="00C63282" w:rsidRPr="00AA21CC">
        <w:t>,</w:t>
      </w:r>
      <w:r w:rsidR="00C63282" w:rsidRPr="00AA21CC">
        <w:rPr>
          <w:sz w:val="28"/>
          <w:szCs w:val="28"/>
        </w:rPr>
        <w:t xml:space="preserve"> </w:t>
      </w:r>
      <w:r w:rsidR="00AA21CC" w:rsidRPr="00AA21CC">
        <w:t>против 198</w:t>
      </w:r>
      <w:r w:rsidR="00C63282" w:rsidRPr="00AA21CC">
        <w:t xml:space="preserve"> за аналогичный период 2021 года.</w:t>
      </w:r>
      <w:r w:rsidRPr="00AA21CC">
        <w:t xml:space="preserve"> </w:t>
      </w:r>
      <w:r w:rsidR="00C80D1D" w:rsidRPr="00AA21CC">
        <w:t>Н</w:t>
      </w:r>
      <w:r w:rsidRPr="00AA21CC">
        <w:t>аложено административных</w:t>
      </w:r>
      <w:r w:rsidRPr="00E90AF1">
        <w:t xml:space="preserve"> штрафов на общую </w:t>
      </w:r>
      <w:r w:rsidRPr="00AA21CC">
        <w:t xml:space="preserve">сумму </w:t>
      </w:r>
      <w:r w:rsidR="00AA21CC" w:rsidRPr="00AA21CC">
        <w:t>13655</w:t>
      </w:r>
      <w:r w:rsidRPr="00AA21CC">
        <w:t xml:space="preserve"> тыс. рублей, </w:t>
      </w:r>
      <w:r w:rsidR="00C63282" w:rsidRPr="00AA21CC">
        <w:t xml:space="preserve">против </w:t>
      </w:r>
      <w:r w:rsidR="00AA21CC" w:rsidRPr="00AA21CC">
        <w:t>11921</w:t>
      </w:r>
      <w:r w:rsidR="00C63282" w:rsidRPr="00AA21CC">
        <w:t xml:space="preserve"> тыс. рублей</w:t>
      </w:r>
      <w:r w:rsidR="00C63282" w:rsidRPr="00E90AF1">
        <w:t xml:space="preserve"> за аналогичный период 2021 года</w:t>
      </w:r>
      <w:r w:rsidR="00EC29E7" w:rsidRPr="00E90AF1">
        <w:t>.</w:t>
      </w:r>
      <w:r w:rsidRPr="00E90AF1">
        <w:t xml:space="preserve"> Взыскано в течение отчётного периода – </w:t>
      </w:r>
      <w:r w:rsidR="00AA21CC" w:rsidRPr="00AA21CC">
        <w:t>12685</w:t>
      </w:r>
      <w:r w:rsidR="00C63282" w:rsidRPr="00AA21CC">
        <w:t>,0</w:t>
      </w:r>
      <w:r w:rsidRPr="00AA21CC">
        <w:t xml:space="preserve"> тыс</w:t>
      </w:r>
      <w:r w:rsidR="00D42DAB" w:rsidRPr="00AA21CC">
        <w:t>.</w:t>
      </w:r>
      <w:r w:rsidR="00D42DAB" w:rsidRPr="00E90AF1">
        <w:t xml:space="preserve"> рублей</w:t>
      </w:r>
      <w:r w:rsidR="00EC29E7" w:rsidRPr="00E90AF1">
        <w:t>.</w:t>
      </w:r>
      <w:r w:rsidR="00C63282" w:rsidRPr="00E90AF1">
        <w:t xml:space="preserve"> </w:t>
      </w:r>
    </w:p>
    <w:p w:rsidR="00471837" w:rsidRPr="00E90AF1" w:rsidRDefault="001C17F7" w:rsidP="00471837">
      <w:pPr>
        <w:spacing w:line="276" w:lineRule="auto"/>
        <w:ind w:firstLine="709"/>
        <w:jc w:val="both"/>
      </w:pPr>
      <w:r w:rsidRPr="00E90AF1">
        <w:t>Помимо штрафных санкций в административной практике Управления активно используется административное приостановление деятельности, в том числе оборудования, на срок до девяноста суток.</w:t>
      </w:r>
      <w:r w:rsidR="00471837" w:rsidRPr="00E90AF1">
        <w:t xml:space="preserve"> </w:t>
      </w:r>
      <w:r w:rsidRPr="00E90AF1">
        <w:t xml:space="preserve">В отчётном периоде было инициировано </w:t>
      </w:r>
      <w:r w:rsidR="00D42DAB" w:rsidRPr="00E90AF1">
        <w:t>2</w:t>
      </w:r>
      <w:r w:rsidRPr="00E90AF1">
        <w:t xml:space="preserve"> </w:t>
      </w:r>
      <w:r w:rsidR="00EC29E7" w:rsidRPr="00E90AF1">
        <w:t>административных приостановления</w:t>
      </w:r>
      <w:r w:rsidRPr="00E90AF1">
        <w:t xml:space="preserve"> деятельности </w:t>
      </w:r>
      <w:r w:rsidRPr="005C7BD6">
        <w:t xml:space="preserve">по результатам </w:t>
      </w:r>
      <w:r w:rsidR="005C7BD6">
        <w:t xml:space="preserve">проведенных контрольно-надзорных </w:t>
      </w:r>
      <w:r w:rsidR="00A97125">
        <w:t>мероприятий</w:t>
      </w:r>
      <w:r w:rsidRPr="00E90AF1">
        <w:t>.</w:t>
      </w:r>
      <w:r w:rsidR="00AA21CC">
        <w:t xml:space="preserve"> Судом принято решение о замене административного </w:t>
      </w:r>
      <w:r w:rsidR="00AA21CC" w:rsidRPr="005C7BD6">
        <w:t>приостановл</w:t>
      </w:r>
      <w:r w:rsidR="005C7BD6" w:rsidRPr="005C7BD6">
        <w:t>ения</w:t>
      </w:r>
      <w:r w:rsidR="00AA21CC" w:rsidRPr="005C7BD6">
        <w:t xml:space="preserve"> деятельности на штраф в размере 200,0 тыс. рублей</w:t>
      </w:r>
      <w:r w:rsidR="005C7BD6">
        <w:t xml:space="preserve"> по каждому из случаев</w:t>
      </w:r>
      <w:r w:rsidR="00AA21CC">
        <w:t>.</w:t>
      </w:r>
    </w:p>
    <w:p w:rsidR="00C80D1D" w:rsidRDefault="00C80D1D" w:rsidP="00C80D1D">
      <w:pPr>
        <w:spacing w:line="276" w:lineRule="auto"/>
        <w:ind w:firstLine="709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Таблица </w:t>
      </w:r>
      <w:r w:rsidR="000C5452">
        <w:rPr>
          <w:sz w:val="23"/>
          <w:szCs w:val="23"/>
        </w:rPr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4778"/>
        <w:gridCol w:w="1362"/>
        <w:gridCol w:w="1467"/>
        <w:gridCol w:w="1435"/>
      </w:tblGrid>
      <w:tr w:rsidR="00471837" w:rsidTr="005E57CF">
        <w:tc>
          <w:tcPr>
            <w:tcW w:w="529" w:type="dxa"/>
          </w:tcPr>
          <w:p w:rsidR="00471837" w:rsidRPr="00471837" w:rsidRDefault="00471837" w:rsidP="00FF17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71837">
              <w:rPr>
                <w:sz w:val="20"/>
                <w:szCs w:val="20"/>
              </w:rPr>
              <w:t>№ п/п</w:t>
            </w:r>
          </w:p>
        </w:tc>
        <w:tc>
          <w:tcPr>
            <w:tcW w:w="4778" w:type="dxa"/>
          </w:tcPr>
          <w:p w:rsidR="00471837" w:rsidRPr="00471837" w:rsidRDefault="00471837" w:rsidP="00FF17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71837">
              <w:rPr>
                <w:sz w:val="20"/>
                <w:szCs w:val="20"/>
              </w:rPr>
              <w:t>Показатель</w:t>
            </w:r>
          </w:p>
        </w:tc>
        <w:tc>
          <w:tcPr>
            <w:tcW w:w="1362" w:type="dxa"/>
          </w:tcPr>
          <w:p w:rsidR="00471837" w:rsidRPr="00114ED0" w:rsidRDefault="00114ED0" w:rsidP="00472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4ED0">
              <w:rPr>
                <w:sz w:val="20"/>
                <w:szCs w:val="20"/>
              </w:rPr>
              <w:t>9</w:t>
            </w:r>
            <w:r w:rsidR="00471837" w:rsidRPr="00114ED0">
              <w:rPr>
                <w:sz w:val="20"/>
                <w:szCs w:val="20"/>
              </w:rPr>
              <w:t xml:space="preserve"> мес.</w:t>
            </w:r>
            <w:r w:rsidRPr="00114ED0">
              <w:rPr>
                <w:sz w:val="20"/>
                <w:szCs w:val="20"/>
              </w:rPr>
              <w:t xml:space="preserve"> </w:t>
            </w:r>
            <w:r w:rsidR="00471837" w:rsidRPr="00114ED0">
              <w:rPr>
                <w:sz w:val="20"/>
                <w:szCs w:val="20"/>
              </w:rPr>
              <w:t>202</w:t>
            </w:r>
            <w:r w:rsidR="00472D97" w:rsidRPr="00114ED0">
              <w:rPr>
                <w:sz w:val="20"/>
                <w:szCs w:val="20"/>
              </w:rPr>
              <w:t>1</w:t>
            </w:r>
          </w:p>
        </w:tc>
        <w:tc>
          <w:tcPr>
            <w:tcW w:w="1467" w:type="dxa"/>
          </w:tcPr>
          <w:p w:rsidR="00471837" w:rsidRPr="00114ED0" w:rsidRDefault="00114ED0" w:rsidP="00472D9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14ED0">
              <w:rPr>
                <w:sz w:val="20"/>
                <w:szCs w:val="20"/>
              </w:rPr>
              <w:t>9</w:t>
            </w:r>
            <w:r w:rsidR="00471837" w:rsidRPr="00114ED0">
              <w:rPr>
                <w:sz w:val="20"/>
                <w:szCs w:val="20"/>
              </w:rPr>
              <w:t xml:space="preserve"> мес. 202</w:t>
            </w:r>
            <w:r w:rsidR="00472D97" w:rsidRPr="00114ED0">
              <w:rPr>
                <w:sz w:val="20"/>
                <w:szCs w:val="20"/>
              </w:rPr>
              <w:t>2</w:t>
            </w:r>
          </w:p>
        </w:tc>
        <w:tc>
          <w:tcPr>
            <w:tcW w:w="1435" w:type="dxa"/>
          </w:tcPr>
          <w:p w:rsidR="00471837" w:rsidRPr="00471837" w:rsidRDefault="00471837" w:rsidP="00FF17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71837">
              <w:rPr>
                <w:sz w:val="20"/>
                <w:szCs w:val="20"/>
              </w:rPr>
              <w:t>+/-</w:t>
            </w:r>
          </w:p>
        </w:tc>
      </w:tr>
      <w:tr w:rsidR="00471837" w:rsidTr="005E57CF">
        <w:tc>
          <w:tcPr>
            <w:tcW w:w="529" w:type="dxa"/>
          </w:tcPr>
          <w:p w:rsidR="00471837" w:rsidRPr="00471837" w:rsidRDefault="00471837" w:rsidP="00FF17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71837">
              <w:rPr>
                <w:sz w:val="20"/>
                <w:szCs w:val="20"/>
              </w:rPr>
              <w:t>1</w:t>
            </w:r>
          </w:p>
        </w:tc>
        <w:tc>
          <w:tcPr>
            <w:tcW w:w="4778" w:type="dxa"/>
          </w:tcPr>
          <w:p w:rsidR="00471837" w:rsidRPr="00471837" w:rsidRDefault="00471837" w:rsidP="00FF17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71837">
              <w:rPr>
                <w:sz w:val="20"/>
                <w:szCs w:val="20"/>
              </w:rPr>
              <w:t>Общее количество административных наказаний (с учетом результатов обжалования)</w:t>
            </w:r>
          </w:p>
        </w:tc>
        <w:tc>
          <w:tcPr>
            <w:tcW w:w="1362" w:type="dxa"/>
          </w:tcPr>
          <w:p w:rsidR="00471837" w:rsidRPr="00791C2D" w:rsidRDefault="00AA21CC" w:rsidP="00FF17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1C2D">
              <w:rPr>
                <w:sz w:val="20"/>
                <w:szCs w:val="20"/>
              </w:rPr>
              <w:t>198</w:t>
            </w:r>
          </w:p>
        </w:tc>
        <w:tc>
          <w:tcPr>
            <w:tcW w:w="1467" w:type="dxa"/>
          </w:tcPr>
          <w:p w:rsidR="00471837" w:rsidRPr="00791C2D" w:rsidRDefault="00AA21CC" w:rsidP="00FF17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1C2D">
              <w:rPr>
                <w:sz w:val="20"/>
                <w:szCs w:val="20"/>
              </w:rPr>
              <w:t>164</w:t>
            </w:r>
          </w:p>
        </w:tc>
        <w:tc>
          <w:tcPr>
            <w:tcW w:w="1435" w:type="dxa"/>
          </w:tcPr>
          <w:p w:rsidR="00471837" w:rsidRPr="00791C2D" w:rsidRDefault="00D42DAB" w:rsidP="00FF17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1C2D">
              <w:rPr>
                <w:sz w:val="20"/>
                <w:szCs w:val="20"/>
              </w:rPr>
              <w:t>-</w:t>
            </w:r>
            <w:r w:rsidR="00AA21CC" w:rsidRPr="00791C2D">
              <w:rPr>
                <w:sz w:val="20"/>
                <w:szCs w:val="20"/>
              </w:rPr>
              <w:t>34</w:t>
            </w:r>
          </w:p>
        </w:tc>
      </w:tr>
      <w:tr w:rsidR="00D42DAB" w:rsidTr="005E57CF">
        <w:tc>
          <w:tcPr>
            <w:tcW w:w="529" w:type="dxa"/>
          </w:tcPr>
          <w:p w:rsidR="00D42DAB" w:rsidRPr="00471837" w:rsidRDefault="00D42DAB" w:rsidP="00FF17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71837">
              <w:rPr>
                <w:sz w:val="20"/>
                <w:szCs w:val="20"/>
              </w:rPr>
              <w:t>2</w:t>
            </w:r>
          </w:p>
        </w:tc>
        <w:tc>
          <w:tcPr>
            <w:tcW w:w="4778" w:type="dxa"/>
          </w:tcPr>
          <w:p w:rsidR="00D42DAB" w:rsidRPr="00471837" w:rsidRDefault="00D42DAB" w:rsidP="00FF17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71837">
              <w:rPr>
                <w:sz w:val="20"/>
                <w:szCs w:val="20"/>
              </w:rPr>
              <w:t>Количество наложенных административных штрафов (с учетом результатов обжалования)</w:t>
            </w:r>
          </w:p>
        </w:tc>
        <w:tc>
          <w:tcPr>
            <w:tcW w:w="1362" w:type="dxa"/>
          </w:tcPr>
          <w:p w:rsidR="00D42DAB" w:rsidRPr="00791C2D" w:rsidRDefault="00AA21CC" w:rsidP="00A53C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1C2D">
              <w:rPr>
                <w:sz w:val="20"/>
                <w:szCs w:val="20"/>
              </w:rPr>
              <w:t>195</w:t>
            </w:r>
          </w:p>
        </w:tc>
        <w:tc>
          <w:tcPr>
            <w:tcW w:w="1467" w:type="dxa"/>
          </w:tcPr>
          <w:p w:rsidR="00D42DAB" w:rsidRPr="00791C2D" w:rsidRDefault="00AA21CC" w:rsidP="00A53C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1C2D">
              <w:rPr>
                <w:sz w:val="20"/>
                <w:szCs w:val="20"/>
              </w:rPr>
              <w:t>163</w:t>
            </w:r>
          </w:p>
        </w:tc>
        <w:tc>
          <w:tcPr>
            <w:tcW w:w="1435" w:type="dxa"/>
          </w:tcPr>
          <w:p w:rsidR="00D42DAB" w:rsidRPr="00791C2D" w:rsidRDefault="00D42DAB" w:rsidP="00A53CD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1C2D">
              <w:rPr>
                <w:sz w:val="20"/>
                <w:szCs w:val="20"/>
              </w:rPr>
              <w:t>-</w:t>
            </w:r>
            <w:r w:rsidR="00AA21CC" w:rsidRPr="00791C2D">
              <w:rPr>
                <w:sz w:val="20"/>
                <w:szCs w:val="20"/>
              </w:rPr>
              <w:t>32</w:t>
            </w:r>
          </w:p>
        </w:tc>
      </w:tr>
      <w:tr w:rsidR="00471837" w:rsidTr="005E57CF">
        <w:tc>
          <w:tcPr>
            <w:tcW w:w="529" w:type="dxa"/>
          </w:tcPr>
          <w:p w:rsidR="00471837" w:rsidRPr="00471837" w:rsidRDefault="00D42DAB" w:rsidP="00FF17A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78" w:type="dxa"/>
          </w:tcPr>
          <w:p w:rsidR="00471837" w:rsidRPr="00471837" w:rsidRDefault="00471837" w:rsidP="00FF17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71837">
              <w:rPr>
                <w:sz w:val="20"/>
                <w:szCs w:val="20"/>
              </w:rPr>
              <w:t xml:space="preserve">Количество административных приостановлений </w:t>
            </w:r>
            <w:r w:rsidRPr="00471837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362" w:type="dxa"/>
          </w:tcPr>
          <w:p w:rsidR="00471837" w:rsidRPr="00791C2D" w:rsidRDefault="00D42DAB" w:rsidP="00FF17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1C2D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467" w:type="dxa"/>
          </w:tcPr>
          <w:p w:rsidR="00471837" w:rsidRPr="00791C2D" w:rsidRDefault="00AA21CC" w:rsidP="00FF17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1C2D">
              <w:rPr>
                <w:sz w:val="20"/>
                <w:szCs w:val="20"/>
              </w:rPr>
              <w:t>0</w:t>
            </w:r>
          </w:p>
        </w:tc>
        <w:tc>
          <w:tcPr>
            <w:tcW w:w="1435" w:type="dxa"/>
          </w:tcPr>
          <w:p w:rsidR="00471837" w:rsidRPr="00791C2D" w:rsidRDefault="00AA21CC" w:rsidP="00D42DA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1C2D">
              <w:rPr>
                <w:sz w:val="20"/>
                <w:szCs w:val="20"/>
              </w:rPr>
              <w:t>0</w:t>
            </w:r>
          </w:p>
        </w:tc>
      </w:tr>
      <w:tr w:rsidR="00471837" w:rsidTr="005E57CF">
        <w:tc>
          <w:tcPr>
            <w:tcW w:w="529" w:type="dxa"/>
          </w:tcPr>
          <w:p w:rsidR="00471837" w:rsidRPr="00471837" w:rsidRDefault="00D42DAB" w:rsidP="00FF17A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778" w:type="dxa"/>
          </w:tcPr>
          <w:p w:rsidR="00471837" w:rsidRPr="00471837" w:rsidRDefault="00471837" w:rsidP="00FF17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71837">
              <w:rPr>
                <w:sz w:val="20"/>
                <w:szCs w:val="20"/>
              </w:rPr>
              <w:t>Общая сумма наложенных штрафов</w:t>
            </w:r>
            <w:r w:rsidR="002C1DC7">
              <w:rPr>
                <w:sz w:val="20"/>
                <w:szCs w:val="20"/>
              </w:rPr>
              <w:t>, тыс. руб.</w:t>
            </w:r>
          </w:p>
        </w:tc>
        <w:tc>
          <w:tcPr>
            <w:tcW w:w="1362" w:type="dxa"/>
          </w:tcPr>
          <w:p w:rsidR="00471837" w:rsidRPr="00791C2D" w:rsidRDefault="00791C2D" w:rsidP="00FF17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1C2D">
              <w:rPr>
                <w:sz w:val="20"/>
                <w:szCs w:val="20"/>
              </w:rPr>
              <w:t>11921</w:t>
            </w:r>
          </w:p>
        </w:tc>
        <w:tc>
          <w:tcPr>
            <w:tcW w:w="1467" w:type="dxa"/>
          </w:tcPr>
          <w:p w:rsidR="00471837" w:rsidRPr="00791C2D" w:rsidRDefault="00AA21CC" w:rsidP="00FF17A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1C2D">
              <w:rPr>
                <w:sz w:val="20"/>
                <w:szCs w:val="20"/>
              </w:rPr>
              <w:t>13655</w:t>
            </w:r>
          </w:p>
        </w:tc>
        <w:tc>
          <w:tcPr>
            <w:tcW w:w="1435" w:type="dxa"/>
          </w:tcPr>
          <w:p w:rsidR="00471837" w:rsidRPr="00791C2D" w:rsidRDefault="00471837" w:rsidP="00840DE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91C2D">
              <w:rPr>
                <w:sz w:val="20"/>
                <w:szCs w:val="20"/>
              </w:rPr>
              <w:t>+</w:t>
            </w:r>
            <w:r w:rsidR="00791C2D" w:rsidRPr="00791C2D">
              <w:rPr>
                <w:sz w:val="20"/>
                <w:szCs w:val="20"/>
              </w:rPr>
              <w:t>1734</w:t>
            </w:r>
          </w:p>
        </w:tc>
      </w:tr>
    </w:tbl>
    <w:p w:rsidR="001F06A4" w:rsidRDefault="001F06A4" w:rsidP="001F06A4">
      <w:pPr>
        <w:pStyle w:val="Default"/>
        <w:jc w:val="center"/>
        <w:rPr>
          <w:b/>
          <w:bCs/>
          <w:sz w:val="23"/>
          <w:szCs w:val="23"/>
        </w:rPr>
      </w:pPr>
    </w:p>
    <w:p w:rsidR="001F06A4" w:rsidRDefault="00D63387" w:rsidP="001315CA">
      <w:pPr>
        <w:pStyle w:val="Default"/>
        <w:ind w:left="56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="001F06A4">
        <w:rPr>
          <w:b/>
          <w:bCs/>
          <w:sz w:val="23"/>
          <w:szCs w:val="23"/>
        </w:rPr>
        <w:t xml:space="preserve">О результатах административного и судебного оспаривания решений, действий (бездействия) </w:t>
      </w:r>
      <w:r w:rsidR="002F5CEC">
        <w:rPr>
          <w:b/>
          <w:bCs/>
          <w:sz w:val="23"/>
          <w:szCs w:val="23"/>
        </w:rPr>
        <w:t>горного и металлургического надзора</w:t>
      </w:r>
      <w:r w:rsidR="001F06A4">
        <w:rPr>
          <w:b/>
          <w:bCs/>
          <w:sz w:val="23"/>
          <w:szCs w:val="23"/>
        </w:rPr>
        <w:t>.</w:t>
      </w:r>
    </w:p>
    <w:p w:rsidR="00B0410D" w:rsidRDefault="00B0410D" w:rsidP="001F06A4">
      <w:pPr>
        <w:pStyle w:val="Default"/>
        <w:jc w:val="center"/>
        <w:rPr>
          <w:b/>
          <w:bCs/>
          <w:sz w:val="23"/>
          <w:szCs w:val="23"/>
        </w:rPr>
      </w:pPr>
    </w:p>
    <w:p w:rsidR="00791C2D" w:rsidRPr="00791C2D" w:rsidRDefault="00791C2D" w:rsidP="00791C2D">
      <w:pPr>
        <w:suppressAutoHyphens/>
        <w:ind w:firstLine="709"/>
        <w:jc w:val="both"/>
      </w:pPr>
      <w:r w:rsidRPr="002F5CEC">
        <w:t xml:space="preserve">1. </w:t>
      </w:r>
      <w:r w:rsidRPr="00791C2D">
        <w:t xml:space="preserve">По результатам расследования тяжелого несчастного случая были выявлены нарушения требований промышленной безопасности, допущенные должностным лицом ОАО «ВГОК» Ахмадуллиным В.Ф., в отношении должностного лица вынесено  постановление по делу об административном правонарушении №18-00-37/95 от 21.01.2022, </w:t>
      </w:r>
      <w:r w:rsidRPr="00791C2D">
        <w:rPr>
          <w:bCs/>
        </w:rPr>
        <w:t xml:space="preserve">предусмотренные </w:t>
      </w:r>
      <w:r w:rsidRPr="00791C2D">
        <w:t xml:space="preserve">ч. 1 ст. 9.1 КоАП РФ в размере 20 тыс. рублей. Ахмадуллин В.Ф. обратился в суд с просьбой об отмене постановления по делу об административном правонарушении. Решением Верх-Исетского районного суда города Екатеринбурга Свердловской области постановление по делу об административном правонарушении </w:t>
      </w:r>
      <w:r w:rsidRPr="00791C2D">
        <w:rPr>
          <w:bCs/>
        </w:rPr>
        <w:t xml:space="preserve">предусмотренные </w:t>
      </w:r>
      <w:r w:rsidRPr="00791C2D">
        <w:t xml:space="preserve">ч. 1 ст. 9.1 КоАП РФ </w:t>
      </w:r>
      <w:r w:rsidRPr="00C01C43">
        <w:t>оставить без изменений, жалобу</w:t>
      </w:r>
      <w:r w:rsidRPr="00791C2D">
        <w:t xml:space="preserve"> без удовлетворения.  Решение Верх-Исетского районного суда города Екатеринбурга Свердловской области было обжаловано Ахмадуллиным В.Ф. в Свердловском областном суде. Постановлением Свердловского областного суда Решение Верх-Исетского районного суда оставлено без изменения.</w:t>
      </w:r>
    </w:p>
    <w:p w:rsidR="00791C2D" w:rsidRPr="00791C2D" w:rsidRDefault="00791C2D" w:rsidP="00791C2D">
      <w:pPr>
        <w:suppressAutoHyphens/>
        <w:ind w:firstLine="709"/>
        <w:jc w:val="both"/>
      </w:pPr>
      <w:r w:rsidRPr="00791C2D">
        <w:t xml:space="preserve">2. По результатам проведения плановой выездной проверки в отношении </w:t>
      </w:r>
      <w:r w:rsidRPr="00791C2D">
        <w:br/>
        <w:t xml:space="preserve">ООО «АВТ-Урал» выявлены нарушения требований промышленной безопастности. В отношении юридического лица ООО ««АВТ-Урал» вынесено  постановление по делу об административном правонарушении №18-00-37/87 от 18.01.2022, </w:t>
      </w:r>
      <w:r w:rsidRPr="00791C2D">
        <w:rPr>
          <w:bCs/>
        </w:rPr>
        <w:t xml:space="preserve">предусмотренные </w:t>
      </w:r>
      <w:r w:rsidRPr="00791C2D">
        <w:rPr>
          <w:bCs/>
        </w:rPr>
        <w:br/>
      </w:r>
      <w:r w:rsidRPr="00791C2D">
        <w:t xml:space="preserve">ч. 2 ст. 9.1 КоАП РФ в размере 300 тыс. рублей. ООО «АВТ-Урал» не согласившись с вынесенным постановлением направила заявление об оспаривании постановления об административном правонарушении в Арбитражный суд Свердловской </w:t>
      </w:r>
      <w:r w:rsidRPr="00A97125">
        <w:t>области о прекращении производства по делу об административном правонарушении</w:t>
      </w:r>
      <w:r w:rsidR="00A97125" w:rsidRPr="00A97125">
        <w:t xml:space="preserve"> в</w:t>
      </w:r>
      <w:r w:rsidRPr="00A97125">
        <w:t xml:space="preserve"> связи с</w:t>
      </w:r>
      <w:r w:rsidRPr="00791C2D">
        <w:t xml:space="preserve"> малозначительностью административного правонарушения. Постановлением Арбитражного суда Свердловской области вынесено решение о назначении административного штрафа в размере 150 тыс. рублей.</w:t>
      </w:r>
    </w:p>
    <w:p w:rsidR="00791C2D" w:rsidRPr="00791C2D" w:rsidRDefault="00791C2D" w:rsidP="00791C2D">
      <w:pPr>
        <w:ind w:firstLine="709"/>
        <w:contextualSpacing/>
        <w:jc w:val="both"/>
      </w:pPr>
      <w:r w:rsidRPr="00791C2D">
        <w:t xml:space="preserve">3. </w:t>
      </w:r>
      <w:r w:rsidRPr="00A97125">
        <w:t>По результатам расследования несчастного случая со смертельным исходом</w:t>
      </w:r>
      <w:r w:rsidR="00A97125" w:rsidRPr="00A97125">
        <w:t xml:space="preserve"> на ООО «Шахтостроительное управление»</w:t>
      </w:r>
      <w:r w:rsidRPr="00A97125">
        <w:t xml:space="preserve"> были выявлены грубые</w:t>
      </w:r>
      <w:r w:rsidRPr="00791C2D">
        <w:t xml:space="preserve"> нарушения требований промышл</w:t>
      </w:r>
      <w:r w:rsidR="00A97125">
        <w:t xml:space="preserve">енной безопасности, допущенные </w:t>
      </w:r>
      <w:r w:rsidRPr="00791C2D">
        <w:t>ООО «Шахтостроительное управление» при осуществлении горнопроходческих работ на опасном производственном объекте I класса опасности «Шахт</w:t>
      </w:r>
      <w:r w:rsidR="00A97125">
        <w:t xml:space="preserve">а Северопесчанская» </w:t>
      </w:r>
      <w:r w:rsidRPr="00791C2D">
        <w:t>АО «Богословское рудоуправление», выполняемых ООО «Шахтостроительное управление» по договору строительного подряда № 109/19 от 14.03.2019 и по договору подряда № 46/21 от 22 февраля 2022 года.</w:t>
      </w:r>
    </w:p>
    <w:p w:rsidR="00791C2D" w:rsidRPr="00791C2D" w:rsidRDefault="00791C2D" w:rsidP="00791C2D">
      <w:pPr>
        <w:suppressAutoHyphens/>
        <w:ind w:firstLine="709"/>
        <w:jc w:val="both"/>
      </w:pPr>
      <w:r w:rsidRPr="00791C2D">
        <w:t xml:space="preserve">Ведение горнопроходческих работ на ОПО «Шахта Северопесчанская» осуществляется ООО «Шахтостроительное управление» с нарушением </w:t>
      </w:r>
      <w:r w:rsidR="00A97125" w:rsidRPr="00A97125">
        <w:t>требований</w:t>
      </w:r>
      <w:r w:rsidRPr="00791C2D">
        <w:t xml:space="preserve"> промышленной безопасности и локальных нормативно-правовых актов устанавливающих правила безопасности при производстве работ на ОПО.</w:t>
      </w:r>
    </w:p>
    <w:p w:rsidR="00D256FB" w:rsidRDefault="00D256FB" w:rsidP="00791C2D">
      <w:pPr>
        <w:suppressAutoHyphens/>
        <w:ind w:firstLine="709"/>
        <w:jc w:val="both"/>
      </w:pPr>
      <w:r w:rsidRPr="00D256FB">
        <w:t xml:space="preserve">По результатам расследования несчастного случая со смертельным исходом к административной ответственности </w:t>
      </w:r>
      <w:r w:rsidR="00A40381">
        <w:t xml:space="preserve">по ч.3 ст.9.1 КоАП РФ </w:t>
      </w:r>
      <w:r w:rsidRPr="00D256FB">
        <w:t>привлечено юридическое лицо ООО «Шахтостроительное управление».</w:t>
      </w:r>
      <w:r>
        <w:t xml:space="preserve"> </w:t>
      </w:r>
    </w:p>
    <w:p w:rsidR="00791C2D" w:rsidRPr="00791C2D" w:rsidRDefault="00791C2D" w:rsidP="00791C2D">
      <w:pPr>
        <w:suppressAutoHyphens/>
        <w:ind w:firstLine="709"/>
        <w:jc w:val="both"/>
      </w:pPr>
      <w:r w:rsidRPr="00791C2D">
        <w:t xml:space="preserve">ООО «Шахтостроительное управление» обратилось в Арбитражный суд Республики Башкортостан о признании незаконным постановления по делу об административном правонарушении от №18-00-37/36 от 12.07.2022 и об </w:t>
      </w:r>
      <w:r w:rsidR="00D256FB" w:rsidRPr="00D256FB">
        <w:t>отсутствии</w:t>
      </w:r>
      <w:r w:rsidRPr="00791C2D">
        <w:t xml:space="preserve"> состава административного правонарушения предусмотренного ч. 3 ст. 9.1 Кодекса РФ об административных правонарушениях. </w:t>
      </w:r>
    </w:p>
    <w:p w:rsidR="00791C2D" w:rsidRDefault="00791C2D" w:rsidP="0041627A">
      <w:pPr>
        <w:suppressAutoHyphens/>
        <w:ind w:firstLine="709"/>
        <w:jc w:val="both"/>
      </w:pPr>
      <w:r w:rsidRPr="00791C2D">
        <w:t>Решением Арбитражного суда Республики Башкортостан в заявленных требованиях ООО «Шахтостроительное управление» отказано, оспариваемое постановление Уральского управления Ростехнадзора оставлено без изменений.</w:t>
      </w:r>
    </w:p>
    <w:p w:rsidR="00791C2D" w:rsidRPr="00791C2D" w:rsidRDefault="00791C2D" w:rsidP="00791C2D">
      <w:pPr>
        <w:suppressAutoHyphens/>
        <w:ind w:firstLine="709"/>
        <w:jc w:val="both"/>
      </w:pPr>
    </w:p>
    <w:p w:rsidR="005E57CF" w:rsidRPr="001315CA" w:rsidRDefault="005E57CF" w:rsidP="001315CA">
      <w:pPr>
        <w:ind w:left="567"/>
        <w:jc w:val="center"/>
        <w:rPr>
          <w:b/>
        </w:rPr>
      </w:pPr>
      <w:r w:rsidRPr="001315CA">
        <w:rPr>
          <w:b/>
        </w:rPr>
        <w:t>Сведения о характере профилактических мероприятий в отношении подконтрольных субъектов</w:t>
      </w:r>
    </w:p>
    <w:p w:rsidR="005B0A2B" w:rsidRDefault="005B0A2B" w:rsidP="005E57CF">
      <w:pPr>
        <w:spacing w:line="276" w:lineRule="auto"/>
        <w:ind w:firstLine="709"/>
        <w:jc w:val="both"/>
        <w:rPr>
          <w:rFonts w:eastAsia="Calibri"/>
          <w:color w:val="000000"/>
          <w:lang w:eastAsia="en-US"/>
        </w:rPr>
      </w:pPr>
    </w:p>
    <w:p w:rsidR="005E57CF" w:rsidRPr="003C58F9" w:rsidRDefault="005E57CF" w:rsidP="005E57CF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3C58F9">
        <w:rPr>
          <w:rFonts w:eastAsia="Calibri"/>
          <w:color w:val="000000"/>
          <w:lang w:eastAsia="en-US"/>
        </w:rPr>
        <w:t xml:space="preserve">В </w:t>
      </w:r>
      <w:r w:rsidRPr="003C58F9">
        <w:rPr>
          <w:rFonts w:eastAsia="Calibri"/>
          <w:lang w:eastAsia="en-US"/>
        </w:rPr>
        <w:t>202</w:t>
      </w:r>
      <w:r w:rsidR="00472D97" w:rsidRPr="003C58F9">
        <w:rPr>
          <w:rFonts w:eastAsia="Calibri"/>
          <w:lang w:eastAsia="en-US"/>
        </w:rPr>
        <w:t>2</w:t>
      </w:r>
      <w:r w:rsidRPr="003C58F9">
        <w:rPr>
          <w:rFonts w:eastAsia="Calibri"/>
          <w:lang w:eastAsia="en-US"/>
        </w:rPr>
        <w:t xml:space="preserve"> году в качестве профилактических мероприятий в отношении подконтрольных субъектов проведены следующие мероприятия:</w:t>
      </w:r>
    </w:p>
    <w:p w:rsidR="005E57CF" w:rsidRPr="003C58F9" w:rsidRDefault="005E57CF" w:rsidP="005E57CF">
      <w:pPr>
        <w:numPr>
          <w:ilvl w:val="0"/>
          <w:numId w:val="13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3C58F9">
        <w:rPr>
          <w:rFonts w:eastAsia="Calibri"/>
          <w:lang w:eastAsia="en-US"/>
        </w:rPr>
        <w:t>на официальном сайте Уральского управления Ростехнадзора размещен перечень нормативных правовых актов, содержащих обязательные требования;</w:t>
      </w:r>
    </w:p>
    <w:p w:rsidR="005E57CF" w:rsidRPr="003C58F9" w:rsidRDefault="005E57CF" w:rsidP="005E57CF">
      <w:pPr>
        <w:numPr>
          <w:ilvl w:val="0"/>
          <w:numId w:val="13"/>
        </w:numP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3C58F9">
        <w:rPr>
          <w:rFonts w:eastAsia="Calibri"/>
          <w:lang w:eastAsia="en-US"/>
        </w:rPr>
        <w:t>проведена работа с подконтрольными субъектами по вопросам соб</w:t>
      </w:r>
      <w:r w:rsidR="00D35BA0">
        <w:rPr>
          <w:rFonts w:eastAsia="Calibri"/>
          <w:lang w:eastAsia="en-US"/>
        </w:rPr>
        <w:t xml:space="preserve">людения обязательных требований, в том числе </w:t>
      </w:r>
      <w:r w:rsidRPr="003C58F9">
        <w:rPr>
          <w:rFonts w:eastAsia="Calibri"/>
          <w:lang w:eastAsia="en-US"/>
        </w:rPr>
        <w:t>в форме ответов на обращения;</w:t>
      </w:r>
    </w:p>
    <w:p w:rsidR="00CA6C7C" w:rsidRPr="008E42CC" w:rsidRDefault="009F7E10" w:rsidP="008E42CC">
      <w:pPr>
        <w:numPr>
          <w:ilvl w:val="0"/>
          <w:numId w:val="13"/>
        </w:numPr>
        <w:spacing w:after="200" w:line="276" w:lineRule="auto"/>
        <w:ind w:left="0"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поднадзорные организации направлены предостережения о недопустимости нарушения обязательных требований</w:t>
      </w:r>
      <w:r w:rsidR="002334AC">
        <w:rPr>
          <w:rFonts w:eastAsia="Calibri"/>
          <w:lang w:eastAsia="en-US"/>
        </w:rPr>
        <w:t>.</w:t>
      </w:r>
    </w:p>
    <w:p w:rsidR="00226DA4" w:rsidRPr="00226DA4" w:rsidRDefault="00226DA4" w:rsidP="00C364FF">
      <w:pPr>
        <w:spacing w:line="276" w:lineRule="auto"/>
        <w:ind w:firstLine="709"/>
        <w:jc w:val="both"/>
      </w:pPr>
      <w:bookmarkStart w:id="3" w:name="_bookmark29"/>
      <w:bookmarkStart w:id="4" w:name="_bookmark30"/>
      <w:bookmarkEnd w:id="3"/>
      <w:bookmarkEnd w:id="4"/>
    </w:p>
    <w:p w:rsidR="00324C32" w:rsidRDefault="002334AC" w:rsidP="002334AC">
      <w:pPr>
        <w:ind w:left="360"/>
        <w:jc w:val="center"/>
        <w:rPr>
          <w:b/>
        </w:rPr>
      </w:pPr>
      <w:r>
        <w:rPr>
          <w:b/>
        </w:rPr>
        <w:t xml:space="preserve"> </w:t>
      </w:r>
      <w:r w:rsidR="005E30B8" w:rsidRPr="002334AC">
        <w:rPr>
          <w:b/>
        </w:rPr>
        <w:t>Об изменениях нормативно-правовых актов</w:t>
      </w:r>
    </w:p>
    <w:p w:rsidR="008A2C68" w:rsidRPr="002334AC" w:rsidRDefault="008A2C68" w:rsidP="002334AC">
      <w:pPr>
        <w:ind w:left="360"/>
        <w:jc w:val="center"/>
        <w:rPr>
          <w:b/>
        </w:rPr>
      </w:pPr>
    </w:p>
    <w:p w:rsidR="002334AC" w:rsidRPr="002334AC" w:rsidRDefault="002334AC" w:rsidP="008A2C68">
      <w:pPr>
        <w:spacing w:line="276" w:lineRule="auto"/>
        <w:ind w:firstLine="709"/>
        <w:jc w:val="both"/>
        <w:rPr>
          <w:b/>
        </w:rPr>
      </w:pPr>
      <w:r w:rsidRPr="002334AC">
        <w:rPr>
          <w:b/>
        </w:rPr>
        <w:t>Деятельность по проведению экспертизы промышленной безопасности:</w:t>
      </w:r>
    </w:p>
    <w:p w:rsidR="002334AC" w:rsidRPr="008E152E" w:rsidRDefault="002334AC" w:rsidP="008E152E">
      <w:pPr>
        <w:spacing w:line="276" w:lineRule="auto"/>
        <w:ind w:firstLine="709"/>
        <w:jc w:val="both"/>
      </w:pPr>
      <w:r w:rsidRPr="002334AC">
        <w:t xml:space="preserve">Постановление Правительства Российской Федерации от 6 сентября 2022 года </w:t>
      </w:r>
      <w:r w:rsidRPr="002334AC">
        <w:br/>
        <w:t xml:space="preserve">№ 1568 О внесении </w:t>
      </w:r>
      <w:r w:rsidR="008E152E">
        <w:t>и</w:t>
      </w:r>
      <w:r w:rsidRPr="002334AC">
        <w:t xml:space="preserve">зменений в Положение о лицензировании деятельности по проведению </w:t>
      </w:r>
      <w:r>
        <w:t xml:space="preserve">экспертизы промышленной </w:t>
      </w:r>
      <w:r w:rsidRPr="002334AC">
        <w:t xml:space="preserve">безопасности (предоставление лицензии/внесение изменений в реестр </w:t>
      </w:r>
      <w:r w:rsidRPr="00114ED0">
        <w:t xml:space="preserve">лицензий - </w:t>
      </w:r>
      <w:r w:rsidR="00114ED0" w:rsidRPr="00114ED0">
        <w:t>10 рабочих</w:t>
      </w:r>
      <w:r w:rsidRPr="00114ED0">
        <w:t xml:space="preserve"> дней, вместо</w:t>
      </w:r>
      <w:r w:rsidRPr="002334AC">
        <w:t xml:space="preserve"> 45).</w:t>
      </w:r>
    </w:p>
    <w:p w:rsidR="00A22ACB" w:rsidRDefault="00A22ACB" w:rsidP="008E42CC">
      <w:pPr>
        <w:spacing w:line="276" w:lineRule="auto"/>
        <w:ind w:firstLine="709"/>
        <w:jc w:val="both"/>
        <w:rPr>
          <w:b/>
        </w:rPr>
      </w:pPr>
    </w:p>
    <w:p w:rsidR="008E42CC" w:rsidRPr="009E6B75" w:rsidRDefault="00FD4D75" w:rsidP="008E42CC">
      <w:pPr>
        <w:spacing w:line="276" w:lineRule="auto"/>
        <w:ind w:firstLine="709"/>
        <w:jc w:val="both"/>
        <w:rPr>
          <w:b/>
        </w:rPr>
      </w:pPr>
      <w:r w:rsidRPr="009E6B75">
        <w:rPr>
          <w:b/>
        </w:rPr>
        <w:t xml:space="preserve">Ряд значимых изменений </w:t>
      </w:r>
      <w:r w:rsidR="008E42CC" w:rsidRPr="009E6B75">
        <w:rPr>
          <w:b/>
        </w:rPr>
        <w:t xml:space="preserve">в </w:t>
      </w:r>
      <w:r w:rsidR="008A2C68" w:rsidRPr="009E6B75">
        <w:rPr>
          <w:b/>
        </w:rPr>
        <w:t>«Кодекс Российской Федерации об административных правонарушениях»</w:t>
      </w:r>
      <w:r w:rsidR="008E42CC" w:rsidRPr="009E6B75">
        <w:rPr>
          <w:b/>
        </w:rPr>
        <w:t>, которые вступили в законную силу в</w:t>
      </w:r>
      <w:r w:rsidRPr="009E6B75">
        <w:rPr>
          <w:b/>
        </w:rPr>
        <w:t xml:space="preserve"> 2022 году в</w:t>
      </w:r>
      <w:r w:rsidR="008E42CC" w:rsidRPr="009E6B75">
        <w:rPr>
          <w:b/>
        </w:rPr>
        <w:t xml:space="preserve"> соответствии с </w:t>
      </w:r>
      <w:r w:rsidR="008A2C68" w:rsidRPr="009E6B75">
        <w:rPr>
          <w:b/>
        </w:rPr>
        <w:t>Федеральным законом от 14.07.2022 № 290-ФЗ «О внесении изменений в Кодекс Российской Федерации об административных правонарушениях»</w:t>
      </w:r>
      <w:r w:rsidRPr="009E6B75">
        <w:rPr>
          <w:b/>
        </w:rPr>
        <w:t xml:space="preserve"> на которых хотелось бы акцентировать внимание</w:t>
      </w:r>
      <w:r w:rsidR="008E42CC" w:rsidRPr="009E6B75">
        <w:rPr>
          <w:b/>
        </w:rPr>
        <w:t>:</w:t>
      </w:r>
    </w:p>
    <w:p w:rsidR="008E42CC" w:rsidRPr="001247E5" w:rsidRDefault="008A2C68" w:rsidP="008E42CC">
      <w:pPr>
        <w:spacing w:line="276" w:lineRule="auto"/>
        <w:ind w:firstLine="709"/>
        <w:jc w:val="both"/>
        <w:rPr>
          <w:color w:val="FF0000"/>
        </w:rPr>
      </w:pPr>
      <w:r w:rsidRPr="009E6B75">
        <w:t>1.</w:t>
      </w:r>
      <w:r w:rsidR="008E42CC" w:rsidRPr="009E6B75">
        <w:t xml:space="preserve"> Изменения в ч. 3 ст. 3</w:t>
      </w:r>
      <w:r w:rsidR="008E42CC">
        <w:t>.4 КоАП РФ в части замены административного наказания в виде штрафа предупреждением в отношении любых юридических лиц, лиц, осуществляющих предпринимательскую деятельность без образования юридического лица, а также их работников при наличии оснований, предусмотренных ст. 4.1.1, ч. 2 ст. 3.4 КоАП РФ (исключение составляют ст. 19.5</w:t>
      </w:r>
      <w:r w:rsidR="005D5F6F">
        <w:t xml:space="preserve"> - н</w:t>
      </w:r>
      <w:r w:rsidR="005D5F6F" w:rsidRPr="005D5F6F">
        <w:t>евыполнен</w:t>
      </w:r>
      <w:r w:rsidR="005D5F6F">
        <w:t>ие в срок законного предписания</w:t>
      </w:r>
      <w:r w:rsidR="005D5F6F" w:rsidRPr="005D5F6F">
        <w:t xml:space="preserve"> органа, осуществляющего государственный надзор (контроль)</w:t>
      </w:r>
      <w:r w:rsidR="002506BB">
        <w:t xml:space="preserve"> и</w:t>
      </w:r>
      <w:r w:rsidR="008E42CC">
        <w:t xml:space="preserve"> </w:t>
      </w:r>
      <w:r w:rsidR="002506BB">
        <w:br/>
      </w:r>
      <w:r w:rsidR="008E42CC">
        <w:t>19.6</w:t>
      </w:r>
      <w:r w:rsidR="005D5F6F">
        <w:t xml:space="preserve"> -</w:t>
      </w:r>
      <w:r w:rsidR="008E42CC">
        <w:t xml:space="preserve"> </w:t>
      </w:r>
      <w:r w:rsidR="005D5F6F">
        <w:t>н</w:t>
      </w:r>
      <w:r w:rsidR="005D5F6F" w:rsidRPr="005D5F6F">
        <w:t>епринятие мер по устранению причин и условий, способствовавших совершению административного правонарушения</w:t>
      </w:r>
      <w:r w:rsidR="008E42CC">
        <w:t>)</w:t>
      </w:r>
      <w:r w:rsidR="002506BB">
        <w:t>, ранее по вышеуказанной статье данное действие распространял</w:t>
      </w:r>
      <w:r w:rsidR="009E6B75">
        <w:t>о</w:t>
      </w:r>
      <w:r w:rsidR="002506BB">
        <w:t xml:space="preserve">сь только на </w:t>
      </w:r>
      <w:r w:rsidR="002506BB" w:rsidRPr="009E6B75">
        <w:t>предприятия</w:t>
      </w:r>
      <w:r w:rsidR="001247E5" w:rsidRPr="009E6B75">
        <w:t>,</w:t>
      </w:r>
      <w:r w:rsidR="002506BB" w:rsidRPr="009E6B75">
        <w:t xml:space="preserve"> отнесенные к </w:t>
      </w:r>
      <w:r w:rsidR="001513F2" w:rsidRPr="009E6B75">
        <w:t>определенным статусам (</w:t>
      </w:r>
      <w:r w:rsidR="001247E5" w:rsidRPr="009E6B75">
        <w:rPr>
          <w:rStyle w:val="add"/>
        </w:rPr>
        <w:t>некоммерческие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работникам)</w:t>
      </w:r>
      <w:r w:rsidR="008E42CC" w:rsidRPr="009E6B75">
        <w:t>;</w:t>
      </w:r>
    </w:p>
    <w:p w:rsidR="003236B5" w:rsidRDefault="009F7E10" w:rsidP="005C2879">
      <w:pPr>
        <w:spacing w:line="276" w:lineRule="auto"/>
        <w:ind w:firstLine="709"/>
        <w:jc w:val="both"/>
      </w:pPr>
      <w:r>
        <w:t>2</w:t>
      </w:r>
      <w:r w:rsidR="003236B5">
        <w:t xml:space="preserve">. </w:t>
      </w:r>
      <w:r w:rsidR="003236B5" w:rsidRPr="003236B5">
        <w:t>В соответствии с ч. 3.4 ст. 28.1 КоАП РФ дела об административных правонарушениях, предусмотренных ч. 1 ст. 9.1 КоАП РФ, могут быть возбуждены без проведения контрольных (надзорных) мероприятий в случае непредставления в орган исполнительной власти, осуществляющий федеральный государственный надзор в области промышленной безопасности, сведений об организации производственного контроля за соблюдением требо</w:t>
      </w:r>
      <w:r w:rsidR="002506BB">
        <w:t xml:space="preserve">ваний промышленной безопасности, ранее за </w:t>
      </w:r>
      <w:r w:rsidR="002506BB" w:rsidRPr="002506BB">
        <w:t xml:space="preserve">непредставления в орган исполнительной власти, осуществляющий федеральный государственный надзор в области промышленной безопасности, сведений об </w:t>
      </w:r>
      <w:r w:rsidR="002506BB" w:rsidRPr="002506BB">
        <w:lastRenderedPageBreak/>
        <w:t>организации производственного контроля</w:t>
      </w:r>
      <w:r w:rsidR="002506BB">
        <w:t xml:space="preserve"> юридическое лицо привлекалось по ст. 19.7 КоАП РФ.</w:t>
      </w:r>
    </w:p>
    <w:p w:rsidR="001247E5" w:rsidRPr="009E6B75" w:rsidRDefault="009F7E10" w:rsidP="005C2879">
      <w:pPr>
        <w:spacing w:line="276" w:lineRule="auto"/>
        <w:ind w:firstLine="709"/>
        <w:jc w:val="both"/>
      </w:pPr>
      <w:r>
        <w:t>3</w:t>
      </w:r>
      <w:r w:rsidR="003236B5">
        <w:t xml:space="preserve">. </w:t>
      </w:r>
      <w:r w:rsidR="003236B5" w:rsidRPr="003236B5">
        <w:t>Изменения внесены в ст. 32.2 КоАП РФ, в соответст</w:t>
      </w:r>
      <w:r w:rsidR="005C6C0C">
        <w:t xml:space="preserve">вии с ч. 1.3-3, </w:t>
      </w:r>
      <w:r w:rsidR="003236B5" w:rsidRPr="003236B5">
        <w:t>при уплате административного штрафа за административное правонарушение, выявленное в ходе осуществления государственного контроля (надзора), муниципального контроля, лицом, привлеченным к административной ответственности за совершение данного административного правонарушения, либо иным физическим или юридическим лицом не позднее двадцати дней со дня вынесения постановления о наложении административного штрафа</w:t>
      </w:r>
      <w:r w:rsidR="005C6C0C">
        <w:t>,</w:t>
      </w:r>
      <w:r w:rsidR="003236B5" w:rsidRPr="003236B5">
        <w:t xml:space="preserve"> административный штраф может быть уплачен в размере половины суммы наложенного административного штрафа, за исключением административных правонарушений, предусмотренных ч. 1, ч. 6, ч. 11 ст. 19.5 КоАП РФ</w:t>
      </w:r>
      <w:r w:rsidR="002506BB">
        <w:t xml:space="preserve"> -</w:t>
      </w:r>
      <w:r w:rsidR="002506BB" w:rsidRPr="002506BB">
        <w:t xml:space="preserve"> невыполнение в срок законного предписания органа, осуществляющего государственный надзор (контроль)</w:t>
      </w:r>
      <w:r w:rsidR="002506BB">
        <w:t xml:space="preserve">, </w:t>
      </w:r>
      <w:r w:rsidR="002506BB" w:rsidRPr="009E6B75">
        <w:t xml:space="preserve">а также </w:t>
      </w:r>
      <w:r w:rsidR="001247E5" w:rsidRPr="009E6B75">
        <w:t>административные правонарушения, которые были выявлены не в рамках государственного контроля (надзора) – например по итогам расследования несчастных случаев</w:t>
      </w:r>
      <w:r w:rsidR="005C6C0C">
        <w:t xml:space="preserve"> и</w:t>
      </w:r>
      <w:r w:rsidR="001247E5" w:rsidRPr="009E6B75">
        <w:t xml:space="preserve"> аварий</w:t>
      </w:r>
      <w:r w:rsidR="005C6C0C">
        <w:t>,</w:t>
      </w:r>
      <w:r w:rsidR="001247E5" w:rsidRPr="009E6B75">
        <w:t xml:space="preserve"> либо выявлены органами прокуратуры или правоохранительными органами.</w:t>
      </w:r>
    </w:p>
    <w:p w:rsidR="008E42CC" w:rsidRDefault="001247E5" w:rsidP="005C2879">
      <w:pPr>
        <w:spacing w:line="276" w:lineRule="auto"/>
        <w:ind w:firstLine="709"/>
        <w:jc w:val="both"/>
      </w:pPr>
      <w:r>
        <w:t xml:space="preserve"> </w:t>
      </w:r>
    </w:p>
    <w:p w:rsidR="003D774B" w:rsidRPr="003D774B" w:rsidRDefault="003D774B" w:rsidP="003D774B">
      <w:pPr>
        <w:spacing w:line="276" w:lineRule="auto"/>
        <w:ind w:firstLine="709"/>
        <w:jc w:val="center"/>
        <w:rPr>
          <w:b/>
        </w:rPr>
      </w:pPr>
      <w:r w:rsidRPr="003D774B">
        <w:rPr>
          <w:b/>
        </w:rPr>
        <w:t>Спасибо за внимание!</w:t>
      </w:r>
    </w:p>
    <w:p w:rsidR="00E04763" w:rsidRDefault="00E04763" w:rsidP="00AF28C4">
      <w:pPr>
        <w:spacing w:line="276" w:lineRule="auto"/>
        <w:ind w:firstLine="709"/>
        <w:jc w:val="both"/>
        <w:rPr>
          <w:b/>
        </w:rPr>
      </w:pPr>
    </w:p>
    <w:p w:rsidR="005E30B8" w:rsidRPr="005E30B8" w:rsidRDefault="005E30B8" w:rsidP="009F7E10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57EFA" w:rsidRPr="001D3712" w:rsidRDefault="00657EFA" w:rsidP="00AF28C4">
      <w:pPr>
        <w:spacing w:before="100" w:beforeAutospacing="1" w:after="100" w:afterAutospacing="1"/>
        <w:rPr>
          <w:color w:val="FF0000"/>
          <w:spacing w:val="3"/>
          <w:lang w:bidi="ru-RU"/>
        </w:rPr>
      </w:pPr>
    </w:p>
    <w:sectPr w:rsidR="00657EFA" w:rsidRPr="001D3712" w:rsidSect="005E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5F" w:rsidRDefault="002C175F" w:rsidP="00735A47">
      <w:r>
        <w:separator/>
      </w:r>
    </w:p>
  </w:endnote>
  <w:endnote w:type="continuationSeparator" w:id="0">
    <w:p w:rsidR="002C175F" w:rsidRDefault="002C175F" w:rsidP="0073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5F" w:rsidRDefault="002C175F" w:rsidP="00735A47">
      <w:r>
        <w:separator/>
      </w:r>
    </w:p>
  </w:footnote>
  <w:footnote w:type="continuationSeparator" w:id="0">
    <w:p w:rsidR="002C175F" w:rsidRDefault="002C175F" w:rsidP="00735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2118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C2879" w:rsidRPr="00735A47" w:rsidRDefault="005C2879">
        <w:pPr>
          <w:pStyle w:val="ab"/>
          <w:jc w:val="center"/>
          <w:rPr>
            <w:sz w:val="20"/>
            <w:szCs w:val="20"/>
          </w:rPr>
        </w:pPr>
        <w:r w:rsidRPr="00735A47">
          <w:rPr>
            <w:sz w:val="20"/>
            <w:szCs w:val="20"/>
          </w:rPr>
          <w:fldChar w:fldCharType="begin"/>
        </w:r>
        <w:r w:rsidRPr="00735A47">
          <w:rPr>
            <w:sz w:val="20"/>
            <w:szCs w:val="20"/>
          </w:rPr>
          <w:instrText>PAGE   \* MERGEFORMAT</w:instrText>
        </w:r>
        <w:r w:rsidRPr="00735A47">
          <w:rPr>
            <w:sz w:val="20"/>
            <w:szCs w:val="20"/>
          </w:rPr>
          <w:fldChar w:fldCharType="separate"/>
        </w:r>
        <w:r w:rsidR="00B92F03">
          <w:rPr>
            <w:noProof/>
            <w:sz w:val="20"/>
            <w:szCs w:val="20"/>
          </w:rPr>
          <w:t>1</w:t>
        </w:r>
        <w:r w:rsidRPr="00735A47">
          <w:rPr>
            <w:sz w:val="20"/>
            <w:szCs w:val="20"/>
          </w:rPr>
          <w:fldChar w:fldCharType="end"/>
        </w:r>
      </w:p>
    </w:sdtContent>
  </w:sdt>
  <w:p w:rsidR="005C2879" w:rsidRDefault="005C287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28B"/>
    <w:multiLevelType w:val="multilevel"/>
    <w:tmpl w:val="5B4CEC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12D396A"/>
    <w:multiLevelType w:val="multilevel"/>
    <w:tmpl w:val="AAFAC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15A17D8"/>
    <w:multiLevelType w:val="hybridMultilevel"/>
    <w:tmpl w:val="EF4E4688"/>
    <w:lvl w:ilvl="0" w:tplc="492A30CA">
      <w:numFmt w:val="bullet"/>
      <w:lvlText w:val="-"/>
      <w:lvlJc w:val="left"/>
      <w:pPr>
        <w:ind w:left="931" w:hanging="140"/>
      </w:pPr>
      <w:rPr>
        <w:rFonts w:ascii="Times New Roman" w:eastAsia="Times New Roman" w:hAnsi="Times New Roman" w:cs="Times New Roman" w:hint="default"/>
        <w:color w:val="4F81BC"/>
        <w:w w:val="99"/>
        <w:sz w:val="24"/>
        <w:szCs w:val="24"/>
        <w:lang w:val="ru-RU" w:eastAsia="en-US" w:bidi="ar-SA"/>
      </w:rPr>
    </w:lvl>
    <w:lvl w:ilvl="1" w:tplc="28021DAE">
      <w:start w:val="1"/>
      <w:numFmt w:val="decimal"/>
      <w:lvlText w:val="%2."/>
      <w:lvlJc w:val="left"/>
      <w:pPr>
        <w:ind w:left="1973" w:hanging="43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 w:tplc="17964D04">
      <w:numFmt w:val="bullet"/>
      <w:lvlText w:val="•"/>
      <w:lvlJc w:val="left"/>
      <w:pPr>
        <w:ind w:left="2914" w:hanging="430"/>
      </w:pPr>
      <w:rPr>
        <w:rFonts w:hint="default"/>
        <w:lang w:val="ru-RU" w:eastAsia="en-US" w:bidi="ar-SA"/>
      </w:rPr>
    </w:lvl>
    <w:lvl w:ilvl="3" w:tplc="EE305C9C">
      <w:numFmt w:val="bullet"/>
      <w:lvlText w:val="•"/>
      <w:lvlJc w:val="left"/>
      <w:pPr>
        <w:ind w:left="3848" w:hanging="430"/>
      </w:pPr>
      <w:rPr>
        <w:rFonts w:hint="default"/>
        <w:lang w:val="ru-RU" w:eastAsia="en-US" w:bidi="ar-SA"/>
      </w:rPr>
    </w:lvl>
    <w:lvl w:ilvl="4" w:tplc="59D6C08C">
      <w:numFmt w:val="bullet"/>
      <w:lvlText w:val="•"/>
      <w:lvlJc w:val="left"/>
      <w:pPr>
        <w:ind w:left="4782" w:hanging="430"/>
      </w:pPr>
      <w:rPr>
        <w:rFonts w:hint="default"/>
        <w:lang w:val="ru-RU" w:eastAsia="en-US" w:bidi="ar-SA"/>
      </w:rPr>
    </w:lvl>
    <w:lvl w:ilvl="5" w:tplc="693CA45A">
      <w:numFmt w:val="bullet"/>
      <w:lvlText w:val="•"/>
      <w:lvlJc w:val="left"/>
      <w:pPr>
        <w:ind w:left="5716" w:hanging="430"/>
      </w:pPr>
      <w:rPr>
        <w:rFonts w:hint="default"/>
        <w:lang w:val="ru-RU" w:eastAsia="en-US" w:bidi="ar-SA"/>
      </w:rPr>
    </w:lvl>
    <w:lvl w:ilvl="6" w:tplc="A432B956">
      <w:numFmt w:val="bullet"/>
      <w:lvlText w:val="•"/>
      <w:lvlJc w:val="left"/>
      <w:pPr>
        <w:ind w:left="6650" w:hanging="430"/>
      </w:pPr>
      <w:rPr>
        <w:rFonts w:hint="default"/>
        <w:lang w:val="ru-RU" w:eastAsia="en-US" w:bidi="ar-SA"/>
      </w:rPr>
    </w:lvl>
    <w:lvl w:ilvl="7" w:tplc="C4E2943A">
      <w:numFmt w:val="bullet"/>
      <w:lvlText w:val="•"/>
      <w:lvlJc w:val="left"/>
      <w:pPr>
        <w:ind w:left="7584" w:hanging="430"/>
      </w:pPr>
      <w:rPr>
        <w:rFonts w:hint="default"/>
        <w:lang w:val="ru-RU" w:eastAsia="en-US" w:bidi="ar-SA"/>
      </w:rPr>
    </w:lvl>
    <w:lvl w:ilvl="8" w:tplc="EE58543A">
      <w:numFmt w:val="bullet"/>
      <w:lvlText w:val="•"/>
      <w:lvlJc w:val="left"/>
      <w:pPr>
        <w:ind w:left="8518" w:hanging="430"/>
      </w:pPr>
      <w:rPr>
        <w:rFonts w:hint="default"/>
        <w:lang w:val="ru-RU" w:eastAsia="en-US" w:bidi="ar-SA"/>
      </w:rPr>
    </w:lvl>
  </w:abstractNum>
  <w:abstractNum w:abstractNumId="3">
    <w:nsid w:val="021D49EC"/>
    <w:multiLevelType w:val="hybridMultilevel"/>
    <w:tmpl w:val="2CE0F416"/>
    <w:lvl w:ilvl="0" w:tplc="9356CB3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33B10B5"/>
    <w:multiLevelType w:val="hybridMultilevel"/>
    <w:tmpl w:val="FBCAFCFE"/>
    <w:lvl w:ilvl="0" w:tplc="EC202F32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957A89"/>
    <w:multiLevelType w:val="hybridMultilevel"/>
    <w:tmpl w:val="E9B8C6AE"/>
    <w:lvl w:ilvl="0" w:tplc="72EA0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B705D3"/>
    <w:multiLevelType w:val="hybridMultilevel"/>
    <w:tmpl w:val="5B22A2FC"/>
    <w:lvl w:ilvl="0" w:tplc="17F8DE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1C0F5B"/>
    <w:multiLevelType w:val="hybridMultilevel"/>
    <w:tmpl w:val="83480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F2B60"/>
    <w:multiLevelType w:val="multilevel"/>
    <w:tmpl w:val="3C24B5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27B50A89"/>
    <w:multiLevelType w:val="hybridMultilevel"/>
    <w:tmpl w:val="7632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F7B6E"/>
    <w:multiLevelType w:val="multilevel"/>
    <w:tmpl w:val="F3F6B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8F492E"/>
    <w:multiLevelType w:val="hybridMultilevel"/>
    <w:tmpl w:val="77E05ACA"/>
    <w:lvl w:ilvl="0" w:tplc="6298EEEC">
      <w:numFmt w:val="bullet"/>
      <w:lvlText w:val="–"/>
      <w:lvlJc w:val="left"/>
      <w:pPr>
        <w:ind w:left="258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EAB4EA">
      <w:numFmt w:val="bullet"/>
      <w:lvlText w:val="-"/>
      <w:lvlJc w:val="left"/>
      <w:pPr>
        <w:ind w:left="258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2" w:tplc="FAD67E4A">
      <w:numFmt w:val="bullet"/>
      <w:lvlText w:val="•"/>
      <w:lvlJc w:val="left"/>
      <w:pPr>
        <w:ind w:left="2285" w:hanging="171"/>
      </w:pPr>
      <w:rPr>
        <w:rFonts w:hint="default"/>
        <w:lang w:val="ru-RU" w:eastAsia="en-US" w:bidi="ar-SA"/>
      </w:rPr>
    </w:lvl>
    <w:lvl w:ilvl="3" w:tplc="5B90F4EC">
      <w:numFmt w:val="bullet"/>
      <w:lvlText w:val="•"/>
      <w:lvlJc w:val="left"/>
      <w:pPr>
        <w:ind w:left="3297" w:hanging="171"/>
      </w:pPr>
      <w:rPr>
        <w:rFonts w:hint="default"/>
        <w:lang w:val="ru-RU" w:eastAsia="en-US" w:bidi="ar-SA"/>
      </w:rPr>
    </w:lvl>
    <w:lvl w:ilvl="4" w:tplc="AAB6AB78">
      <w:numFmt w:val="bullet"/>
      <w:lvlText w:val="•"/>
      <w:lvlJc w:val="left"/>
      <w:pPr>
        <w:ind w:left="4310" w:hanging="171"/>
      </w:pPr>
      <w:rPr>
        <w:rFonts w:hint="default"/>
        <w:lang w:val="ru-RU" w:eastAsia="en-US" w:bidi="ar-SA"/>
      </w:rPr>
    </w:lvl>
    <w:lvl w:ilvl="5" w:tplc="93769BEE">
      <w:numFmt w:val="bullet"/>
      <w:lvlText w:val="•"/>
      <w:lvlJc w:val="left"/>
      <w:pPr>
        <w:ind w:left="5323" w:hanging="171"/>
      </w:pPr>
      <w:rPr>
        <w:rFonts w:hint="default"/>
        <w:lang w:val="ru-RU" w:eastAsia="en-US" w:bidi="ar-SA"/>
      </w:rPr>
    </w:lvl>
    <w:lvl w:ilvl="6" w:tplc="95D455AC">
      <w:numFmt w:val="bullet"/>
      <w:lvlText w:val="•"/>
      <w:lvlJc w:val="left"/>
      <w:pPr>
        <w:ind w:left="6335" w:hanging="171"/>
      </w:pPr>
      <w:rPr>
        <w:rFonts w:hint="default"/>
        <w:lang w:val="ru-RU" w:eastAsia="en-US" w:bidi="ar-SA"/>
      </w:rPr>
    </w:lvl>
    <w:lvl w:ilvl="7" w:tplc="108E8BBA">
      <w:numFmt w:val="bullet"/>
      <w:lvlText w:val="•"/>
      <w:lvlJc w:val="left"/>
      <w:pPr>
        <w:ind w:left="7348" w:hanging="171"/>
      </w:pPr>
      <w:rPr>
        <w:rFonts w:hint="default"/>
        <w:lang w:val="ru-RU" w:eastAsia="en-US" w:bidi="ar-SA"/>
      </w:rPr>
    </w:lvl>
    <w:lvl w:ilvl="8" w:tplc="F0A0F32A">
      <w:numFmt w:val="bullet"/>
      <w:lvlText w:val="•"/>
      <w:lvlJc w:val="left"/>
      <w:pPr>
        <w:ind w:left="8361" w:hanging="171"/>
      </w:pPr>
      <w:rPr>
        <w:rFonts w:hint="default"/>
        <w:lang w:val="ru-RU" w:eastAsia="en-US" w:bidi="ar-SA"/>
      </w:rPr>
    </w:lvl>
  </w:abstractNum>
  <w:abstractNum w:abstractNumId="12">
    <w:nsid w:val="303E76D5"/>
    <w:multiLevelType w:val="multilevel"/>
    <w:tmpl w:val="63FC3A44"/>
    <w:styleLink w:val="5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sz w:val="24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A71E34"/>
    <w:multiLevelType w:val="hybridMultilevel"/>
    <w:tmpl w:val="CDC47412"/>
    <w:lvl w:ilvl="0" w:tplc="17F8DE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5B3686"/>
    <w:multiLevelType w:val="multilevel"/>
    <w:tmpl w:val="A738A1D0"/>
    <w:lvl w:ilvl="0">
      <w:start w:val="26"/>
      <w:numFmt w:val="decimal"/>
      <w:lvlText w:val="%1"/>
      <w:lvlJc w:val="left"/>
      <w:pPr>
        <w:ind w:left="805" w:hanging="54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05" w:hanging="54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58" w:hanging="20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0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207"/>
      </w:pPr>
      <w:rPr>
        <w:rFonts w:hint="default"/>
        <w:lang w:val="ru-RU" w:eastAsia="en-US" w:bidi="ar-SA"/>
      </w:rPr>
    </w:lvl>
  </w:abstractNum>
  <w:abstractNum w:abstractNumId="15">
    <w:nsid w:val="355669E4"/>
    <w:multiLevelType w:val="hybridMultilevel"/>
    <w:tmpl w:val="4F44421E"/>
    <w:lvl w:ilvl="0" w:tplc="17F8D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F90C0F"/>
    <w:multiLevelType w:val="hybridMultilevel"/>
    <w:tmpl w:val="BB148C60"/>
    <w:lvl w:ilvl="0" w:tplc="C598E484">
      <w:numFmt w:val="bullet"/>
      <w:lvlText w:val="-"/>
      <w:lvlJc w:val="left"/>
      <w:pPr>
        <w:ind w:left="258" w:hanging="2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3230CE70">
      <w:numFmt w:val="bullet"/>
      <w:lvlText w:val="•"/>
      <w:lvlJc w:val="left"/>
      <w:pPr>
        <w:ind w:left="1272" w:hanging="224"/>
      </w:pPr>
      <w:rPr>
        <w:rFonts w:hint="default"/>
        <w:lang w:val="ru-RU" w:eastAsia="en-US" w:bidi="ar-SA"/>
      </w:rPr>
    </w:lvl>
    <w:lvl w:ilvl="2" w:tplc="5AB2B898">
      <w:numFmt w:val="bullet"/>
      <w:lvlText w:val="•"/>
      <w:lvlJc w:val="left"/>
      <w:pPr>
        <w:ind w:left="2285" w:hanging="224"/>
      </w:pPr>
      <w:rPr>
        <w:rFonts w:hint="default"/>
        <w:lang w:val="ru-RU" w:eastAsia="en-US" w:bidi="ar-SA"/>
      </w:rPr>
    </w:lvl>
    <w:lvl w:ilvl="3" w:tplc="183AC12C">
      <w:numFmt w:val="bullet"/>
      <w:lvlText w:val="•"/>
      <w:lvlJc w:val="left"/>
      <w:pPr>
        <w:ind w:left="3297" w:hanging="224"/>
      </w:pPr>
      <w:rPr>
        <w:rFonts w:hint="default"/>
        <w:lang w:val="ru-RU" w:eastAsia="en-US" w:bidi="ar-SA"/>
      </w:rPr>
    </w:lvl>
    <w:lvl w:ilvl="4" w:tplc="2864C9EE">
      <w:numFmt w:val="bullet"/>
      <w:lvlText w:val="•"/>
      <w:lvlJc w:val="left"/>
      <w:pPr>
        <w:ind w:left="4310" w:hanging="224"/>
      </w:pPr>
      <w:rPr>
        <w:rFonts w:hint="default"/>
        <w:lang w:val="ru-RU" w:eastAsia="en-US" w:bidi="ar-SA"/>
      </w:rPr>
    </w:lvl>
    <w:lvl w:ilvl="5" w:tplc="58EE1D10">
      <w:numFmt w:val="bullet"/>
      <w:lvlText w:val="•"/>
      <w:lvlJc w:val="left"/>
      <w:pPr>
        <w:ind w:left="5323" w:hanging="224"/>
      </w:pPr>
      <w:rPr>
        <w:rFonts w:hint="default"/>
        <w:lang w:val="ru-RU" w:eastAsia="en-US" w:bidi="ar-SA"/>
      </w:rPr>
    </w:lvl>
    <w:lvl w:ilvl="6" w:tplc="3244CD10">
      <w:numFmt w:val="bullet"/>
      <w:lvlText w:val="•"/>
      <w:lvlJc w:val="left"/>
      <w:pPr>
        <w:ind w:left="6335" w:hanging="224"/>
      </w:pPr>
      <w:rPr>
        <w:rFonts w:hint="default"/>
        <w:lang w:val="ru-RU" w:eastAsia="en-US" w:bidi="ar-SA"/>
      </w:rPr>
    </w:lvl>
    <w:lvl w:ilvl="7" w:tplc="6D9EB73A">
      <w:numFmt w:val="bullet"/>
      <w:lvlText w:val="•"/>
      <w:lvlJc w:val="left"/>
      <w:pPr>
        <w:ind w:left="7348" w:hanging="224"/>
      </w:pPr>
      <w:rPr>
        <w:rFonts w:hint="default"/>
        <w:lang w:val="ru-RU" w:eastAsia="en-US" w:bidi="ar-SA"/>
      </w:rPr>
    </w:lvl>
    <w:lvl w:ilvl="8" w:tplc="99168F96">
      <w:numFmt w:val="bullet"/>
      <w:lvlText w:val="•"/>
      <w:lvlJc w:val="left"/>
      <w:pPr>
        <w:ind w:left="8361" w:hanging="224"/>
      </w:pPr>
      <w:rPr>
        <w:rFonts w:hint="default"/>
        <w:lang w:val="ru-RU" w:eastAsia="en-US" w:bidi="ar-SA"/>
      </w:rPr>
    </w:lvl>
  </w:abstractNum>
  <w:abstractNum w:abstractNumId="17">
    <w:nsid w:val="3CAC5422"/>
    <w:multiLevelType w:val="multilevel"/>
    <w:tmpl w:val="BF6E7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CE73C38"/>
    <w:multiLevelType w:val="hybridMultilevel"/>
    <w:tmpl w:val="CC987D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EB156F7"/>
    <w:multiLevelType w:val="multilevel"/>
    <w:tmpl w:val="0A84D0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0A777E5"/>
    <w:multiLevelType w:val="hybridMultilevel"/>
    <w:tmpl w:val="F4702E38"/>
    <w:lvl w:ilvl="0" w:tplc="10E6B456">
      <w:start w:val="18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  <w:color w:val="44444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>
    <w:nsid w:val="41AC1BD5"/>
    <w:multiLevelType w:val="hybridMultilevel"/>
    <w:tmpl w:val="577C84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D33C4"/>
    <w:multiLevelType w:val="hybridMultilevel"/>
    <w:tmpl w:val="63ECEB98"/>
    <w:lvl w:ilvl="0" w:tplc="3904D8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A23DFD"/>
    <w:multiLevelType w:val="hybridMultilevel"/>
    <w:tmpl w:val="7F067374"/>
    <w:lvl w:ilvl="0" w:tplc="3FBC80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332EFC"/>
    <w:multiLevelType w:val="hybridMultilevel"/>
    <w:tmpl w:val="72DE2ADE"/>
    <w:lvl w:ilvl="0" w:tplc="9356CB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867A53"/>
    <w:multiLevelType w:val="hybridMultilevel"/>
    <w:tmpl w:val="FCE2FEA4"/>
    <w:lvl w:ilvl="0" w:tplc="17F8DEF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0149DE"/>
    <w:multiLevelType w:val="hybridMultilevel"/>
    <w:tmpl w:val="611AA1DE"/>
    <w:lvl w:ilvl="0" w:tplc="87DA5F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DE181C"/>
    <w:multiLevelType w:val="multilevel"/>
    <w:tmpl w:val="2CB6B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0D50E65"/>
    <w:multiLevelType w:val="multilevel"/>
    <w:tmpl w:val="0D70F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EB6392"/>
    <w:multiLevelType w:val="hybridMultilevel"/>
    <w:tmpl w:val="53B6C3CE"/>
    <w:lvl w:ilvl="0" w:tplc="9356CB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C61FD8"/>
    <w:multiLevelType w:val="hybridMultilevel"/>
    <w:tmpl w:val="CD9A09AE"/>
    <w:lvl w:ilvl="0" w:tplc="DD6883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B2E1A38"/>
    <w:multiLevelType w:val="hybridMultilevel"/>
    <w:tmpl w:val="F2900B60"/>
    <w:lvl w:ilvl="0" w:tplc="9356CB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1906AC"/>
    <w:multiLevelType w:val="hybridMultilevel"/>
    <w:tmpl w:val="474CB06A"/>
    <w:lvl w:ilvl="0" w:tplc="17F8D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1407E68"/>
    <w:multiLevelType w:val="hybridMultilevel"/>
    <w:tmpl w:val="A2065BEA"/>
    <w:lvl w:ilvl="0" w:tplc="3320D5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645999"/>
    <w:multiLevelType w:val="hybridMultilevel"/>
    <w:tmpl w:val="F5266F6E"/>
    <w:lvl w:ilvl="0" w:tplc="60260366">
      <w:start w:val="1"/>
      <w:numFmt w:val="decimal"/>
      <w:lvlText w:val="%1."/>
      <w:lvlJc w:val="left"/>
      <w:pPr>
        <w:ind w:left="363" w:hanging="36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A14A060E">
      <w:numFmt w:val="bullet"/>
      <w:lvlText w:val="•"/>
      <w:lvlJc w:val="left"/>
      <w:pPr>
        <w:ind w:left="1272" w:hanging="363"/>
      </w:pPr>
      <w:rPr>
        <w:rFonts w:hint="default"/>
        <w:lang w:val="ru-RU" w:eastAsia="en-US" w:bidi="ar-SA"/>
      </w:rPr>
    </w:lvl>
    <w:lvl w:ilvl="2" w:tplc="B448AA18">
      <w:numFmt w:val="bullet"/>
      <w:lvlText w:val="•"/>
      <w:lvlJc w:val="left"/>
      <w:pPr>
        <w:ind w:left="2285" w:hanging="363"/>
      </w:pPr>
      <w:rPr>
        <w:rFonts w:hint="default"/>
        <w:lang w:val="ru-RU" w:eastAsia="en-US" w:bidi="ar-SA"/>
      </w:rPr>
    </w:lvl>
    <w:lvl w:ilvl="3" w:tplc="C65A068C">
      <w:numFmt w:val="bullet"/>
      <w:lvlText w:val="•"/>
      <w:lvlJc w:val="left"/>
      <w:pPr>
        <w:ind w:left="3297" w:hanging="363"/>
      </w:pPr>
      <w:rPr>
        <w:rFonts w:hint="default"/>
        <w:lang w:val="ru-RU" w:eastAsia="en-US" w:bidi="ar-SA"/>
      </w:rPr>
    </w:lvl>
    <w:lvl w:ilvl="4" w:tplc="8976DD44">
      <w:numFmt w:val="bullet"/>
      <w:lvlText w:val="•"/>
      <w:lvlJc w:val="left"/>
      <w:pPr>
        <w:ind w:left="4310" w:hanging="363"/>
      </w:pPr>
      <w:rPr>
        <w:rFonts w:hint="default"/>
        <w:lang w:val="ru-RU" w:eastAsia="en-US" w:bidi="ar-SA"/>
      </w:rPr>
    </w:lvl>
    <w:lvl w:ilvl="5" w:tplc="2648E386">
      <w:numFmt w:val="bullet"/>
      <w:lvlText w:val="•"/>
      <w:lvlJc w:val="left"/>
      <w:pPr>
        <w:ind w:left="5323" w:hanging="363"/>
      </w:pPr>
      <w:rPr>
        <w:rFonts w:hint="default"/>
        <w:lang w:val="ru-RU" w:eastAsia="en-US" w:bidi="ar-SA"/>
      </w:rPr>
    </w:lvl>
    <w:lvl w:ilvl="6" w:tplc="24C85422">
      <w:numFmt w:val="bullet"/>
      <w:lvlText w:val="•"/>
      <w:lvlJc w:val="left"/>
      <w:pPr>
        <w:ind w:left="6335" w:hanging="363"/>
      </w:pPr>
      <w:rPr>
        <w:rFonts w:hint="default"/>
        <w:lang w:val="ru-RU" w:eastAsia="en-US" w:bidi="ar-SA"/>
      </w:rPr>
    </w:lvl>
    <w:lvl w:ilvl="7" w:tplc="21CC0F32">
      <w:numFmt w:val="bullet"/>
      <w:lvlText w:val="•"/>
      <w:lvlJc w:val="left"/>
      <w:pPr>
        <w:ind w:left="7348" w:hanging="363"/>
      </w:pPr>
      <w:rPr>
        <w:rFonts w:hint="default"/>
        <w:lang w:val="ru-RU" w:eastAsia="en-US" w:bidi="ar-SA"/>
      </w:rPr>
    </w:lvl>
    <w:lvl w:ilvl="8" w:tplc="3018777A">
      <w:numFmt w:val="bullet"/>
      <w:lvlText w:val="•"/>
      <w:lvlJc w:val="left"/>
      <w:pPr>
        <w:ind w:left="8361" w:hanging="363"/>
      </w:pPr>
      <w:rPr>
        <w:rFonts w:hint="default"/>
        <w:lang w:val="ru-RU" w:eastAsia="en-US" w:bidi="ar-SA"/>
      </w:rPr>
    </w:lvl>
  </w:abstractNum>
  <w:abstractNum w:abstractNumId="35">
    <w:nsid w:val="78757A9D"/>
    <w:multiLevelType w:val="multilevel"/>
    <w:tmpl w:val="57945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B03D0F"/>
    <w:multiLevelType w:val="hybridMultilevel"/>
    <w:tmpl w:val="6A5CED90"/>
    <w:lvl w:ilvl="0" w:tplc="DD68838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F3C6A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5"/>
  </w:num>
  <w:num w:numId="5">
    <w:abstractNumId w:val="2"/>
  </w:num>
  <w:num w:numId="6">
    <w:abstractNumId w:val="16"/>
  </w:num>
  <w:num w:numId="7">
    <w:abstractNumId w:val="34"/>
  </w:num>
  <w:num w:numId="8">
    <w:abstractNumId w:val="14"/>
  </w:num>
  <w:num w:numId="9">
    <w:abstractNumId w:val="11"/>
  </w:num>
  <w:num w:numId="10">
    <w:abstractNumId w:val="10"/>
  </w:num>
  <w:num w:numId="11">
    <w:abstractNumId w:val="35"/>
  </w:num>
  <w:num w:numId="12">
    <w:abstractNumId w:val="28"/>
  </w:num>
  <w:num w:numId="13">
    <w:abstractNumId w:val="22"/>
  </w:num>
  <w:num w:numId="14">
    <w:abstractNumId w:val="26"/>
  </w:num>
  <w:num w:numId="15">
    <w:abstractNumId w:val="25"/>
  </w:num>
  <w:num w:numId="16">
    <w:abstractNumId w:val="31"/>
  </w:num>
  <w:num w:numId="17">
    <w:abstractNumId w:val="24"/>
  </w:num>
  <w:num w:numId="18">
    <w:abstractNumId w:val="32"/>
  </w:num>
  <w:num w:numId="19">
    <w:abstractNumId w:val="20"/>
  </w:num>
  <w:num w:numId="20">
    <w:abstractNumId w:val="4"/>
  </w:num>
  <w:num w:numId="21">
    <w:abstractNumId w:val="3"/>
  </w:num>
  <w:num w:numId="22">
    <w:abstractNumId w:val="29"/>
  </w:num>
  <w:num w:numId="23">
    <w:abstractNumId w:val="36"/>
  </w:num>
  <w:num w:numId="24">
    <w:abstractNumId w:val="30"/>
  </w:num>
  <w:num w:numId="25">
    <w:abstractNumId w:val="18"/>
  </w:num>
  <w:num w:numId="26">
    <w:abstractNumId w:val="3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8"/>
  </w:num>
  <w:num w:numId="30">
    <w:abstractNumId w:val="17"/>
  </w:num>
  <w:num w:numId="31">
    <w:abstractNumId w:val="1"/>
  </w:num>
  <w:num w:numId="32">
    <w:abstractNumId w:val="0"/>
  </w:num>
  <w:num w:numId="33">
    <w:abstractNumId w:val="33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9"/>
  </w:num>
  <w:num w:numId="37">
    <w:abstractNumId w:val="27"/>
  </w:num>
  <w:num w:numId="38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F9"/>
    <w:rsid w:val="0000033D"/>
    <w:rsid w:val="00000727"/>
    <w:rsid w:val="00002EC6"/>
    <w:rsid w:val="00006E15"/>
    <w:rsid w:val="00010671"/>
    <w:rsid w:val="00014628"/>
    <w:rsid w:val="00014DCB"/>
    <w:rsid w:val="00014F5D"/>
    <w:rsid w:val="0002434E"/>
    <w:rsid w:val="0002534A"/>
    <w:rsid w:val="00030CBD"/>
    <w:rsid w:val="0003748D"/>
    <w:rsid w:val="0004037A"/>
    <w:rsid w:val="00040534"/>
    <w:rsid w:val="000406F1"/>
    <w:rsid w:val="000425E1"/>
    <w:rsid w:val="00046220"/>
    <w:rsid w:val="000465F0"/>
    <w:rsid w:val="00050E7B"/>
    <w:rsid w:val="00052D9C"/>
    <w:rsid w:val="00057735"/>
    <w:rsid w:val="00057740"/>
    <w:rsid w:val="000616BA"/>
    <w:rsid w:val="00065AEA"/>
    <w:rsid w:val="00066A43"/>
    <w:rsid w:val="00070B71"/>
    <w:rsid w:val="000762AF"/>
    <w:rsid w:val="000775E2"/>
    <w:rsid w:val="00080530"/>
    <w:rsid w:val="0008156C"/>
    <w:rsid w:val="00083852"/>
    <w:rsid w:val="00083A4B"/>
    <w:rsid w:val="00087D02"/>
    <w:rsid w:val="000941D8"/>
    <w:rsid w:val="00096243"/>
    <w:rsid w:val="00097CD0"/>
    <w:rsid w:val="000A033E"/>
    <w:rsid w:val="000A345D"/>
    <w:rsid w:val="000A4B68"/>
    <w:rsid w:val="000B5291"/>
    <w:rsid w:val="000B5F1F"/>
    <w:rsid w:val="000C10CC"/>
    <w:rsid w:val="000C4243"/>
    <w:rsid w:val="000C5452"/>
    <w:rsid w:val="000D2808"/>
    <w:rsid w:val="000D643D"/>
    <w:rsid w:val="000E1E4D"/>
    <w:rsid w:val="000E3F28"/>
    <w:rsid w:val="000F4006"/>
    <w:rsid w:val="000F4BFA"/>
    <w:rsid w:val="000F4CA6"/>
    <w:rsid w:val="000F5469"/>
    <w:rsid w:val="0010076C"/>
    <w:rsid w:val="0010162B"/>
    <w:rsid w:val="00102BAD"/>
    <w:rsid w:val="0011098A"/>
    <w:rsid w:val="00114ED0"/>
    <w:rsid w:val="00120B9B"/>
    <w:rsid w:val="001212B9"/>
    <w:rsid w:val="001222DD"/>
    <w:rsid w:val="00123256"/>
    <w:rsid w:val="0012451C"/>
    <w:rsid w:val="001247E5"/>
    <w:rsid w:val="00130EFC"/>
    <w:rsid w:val="001315CA"/>
    <w:rsid w:val="001345F1"/>
    <w:rsid w:val="00141A5A"/>
    <w:rsid w:val="0014511F"/>
    <w:rsid w:val="001474AD"/>
    <w:rsid w:val="001513F2"/>
    <w:rsid w:val="00155A73"/>
    <w:rsid w:val="00156D17"/>
    <w:rsid w:val="00157CAA"/>
    <w:rsid w:val="00165DB5"/>
    <w:rsid w:val="00167689"/>
    <w:rsid w:val="00167827"/>
    <w:rsid w:val="00170E89"/>
    <w:rsid w:val="00183351"/>
    <w:rsid w:val="0018696A"/>
    <w:rsid w:val="001875BE"/>
    <w:rsid w:val="001910A8"/>
    <w:rsid w:val="001A3296"/>
    <w:rsid w:val="001A409E"/>
    <w:rsid w:val="001B0203"/>
    <w:rsid w:val="001B0AFC"/>
    <w:rsid w:val="001B0D2C"/>
    <w:rsid w:val="001B51F9"/>
    <w:rsid w:val="001B6FEC"/>
    <w:rsid w:val="001C015A"/>
    <w:rsid w:val="001C17F7"/>
    <w:rsid w:val="001C4048"/>
    <w:rsid w:val="001C55EE"/>
    <w:rsid w:val="001C589E"/>
    <w:rsid w:val="001D48A5"/>
    <w:rsid w:val="001D5655"/>
    <w:rsid w:val="001E3B29"/>
    <w:rsid w:val="001E4554"/>
    <w:rsid w:val="001F00D2"/>
    <w:rsid w:val="001F06A4"/>
    <w:rsid w:val="001F2691"/>
    <w:rsid w:val="001F401F"/>
    <w:rsid w:val="001F4273"/>
    <w:rsid w:val="00201013"/>
    <w:rsid w:val="00201749"/>
    <w:rsid w:val="002017B1"/>
    <w:rsid w:val="00202F7E"/>
    <w:rsid w:val="00204E58"/>
    <w:rsid w:val="002077C1"/>
    <w:rsid w:val="00207859"/>
    <w:rsid w:val="00211D9D"/>
    <w:rsid w:val="002142EA"/>
    <w:rsid w:val="00214579"/>
    <w:rsid w:val="002169CE"/>
    <w:rsid w:val="002174BD"/>
    <w:rsid w:val="00223384"/>
    <w:rsid w:val="00226DA4"/>
    <w:rsid w:val="00230345"/>
    <w:rsid w:val="00230AB3"/>
    <w:rsid w:val="00230FF1"/>
    <w:rsid w:val="002334AC"/>
    <w:rsid w:val="00236FDB"/>
    <w:rsid w:val="00240E85"/>
    <w:rsid w:val="00241498"/>
    <w:rsid w:val="0024237E"/>
    <w:rsid w:val="0024313C"/>
    <w:rsid w:val="00243667"/>
    <w:rsid w:val="00246D78"/>
    <w:rsid w:val="002506BB"/>
    <w:rsid w:val="0025591F"/>
    <w:rsid w:val="00256A7E"/>
    <w:rsid w:val="00263114"/>
    <w:rsid w:val="00263B02"/>
    <w:rsid w:val="00271AF0"/>
    <w:rsid w:val="0027241C"/>
    <w:rsid w:val="00277839"/>
    <w:rsid w:val="00281A9A"/>
    <w:rsid w:val="002824EC"/>
    <w:rsid w:val="002832EC"/>
    <w:rsid w:val="002833B8"/>
    <w:rsid w:val="002843B3"/>
    <w:rsid w:val="0028510B"/>
    <w:rsid w:val="002926C9"/>
    <w:rsid w:val="00292FC4"/>
    <w:rsid w:val="00293C1B"/>
    <w:rsid w:val="00295934"/>
    <w:rsid w:val="0029683B"/>
    <w:rsid w:val="00296E24"/>
    <w:rsid w:val="002A0193"/>
    <w:rsid w:val="002A3BB1"/>
    <w:rsid w:val="002B58EB"/>
    <w:rsid w:val="002B5B2F"/>
    <w:rsid w:val="002C175F"/>
    <w:rsid w:val="002C1DC7"/>
    <w:rsid w:val="002C2CEC"/>
    <w:rsid w:val="002C5F3F"/>
    <w:rsid w:val="002C65BA"/>
    <w:rsid w:val="002C66F5"/>
    <w:rsid w:val="002C71D9"/>
    <w:rsid w:val="002D0E7A"/>
    <w:rsid w:val="002D122B"/>
    <w:rsid w:val="002D39C6"/>
    <w:rsid w:val="002E2963"/>
    <w:rsid w:val="002E3854"/>
    <w:rsid w:val="002E4512"/>
    <w:rsid w:val="002E5E4D"/>
    <w:rsid w:val="002F03D8"/>
    <w:rsid w:val="002F0C08"/>
    <w:rsid w:val="002F2616"/>
    <w:rsid w:val="002F5CEC"/>
    <w:rsid w:val="003004B1"/>
    <w:rsid w:val="00301FB8"/>
    <w:rsid w:val="00303BD1"/>
    <w:rsid w:val="00303F4D"/>
    <w:rsid w:val="00312C29"/>
    <w:rsid w:val="00315160"/>
    <w:rsid w:val="00315B24"/>
    <w:rsid w:val="00316CE0"/>
    <w:rsid w:val="003233AA"/>
    <w:rsid w:val="003236B5"/>
    <w:rsid w:val="00324C32"/>
    <w:rsid w:val="00325EE7"/>
    <w:rsid w:val="00327E14"/>
    <w:rsid w:val="00332D83"/>
    <w:rsid w:val="003333CE"/>
    <w:rsid w:val="003359C5"/>
    <w:rsid w:val="00337EE1"/>
    <w:rsid w:val="00340CFE"/>
    <w:rsid w:val="00351BBA"/>
    <w:rsid w:val="00352BFB"/>
    <w:rsid w:val="00354A90"/>
    <w:rsid w:val="00355D92"/>
    <w:rsid w:val="00356180"/>
    <w:rsid w:val="00360504"/>
    <w:rsid w:val="00361F9F"/>
    <w:rsid w:val="00363594"/>
    <w:rsid w:val="00364ACA"/>
    <w:rsid w:val="00366985"/>
    <w:rsid w:val="00370AF8"/>
    <w:rsid w:val="00382A1A"/>
    <w:rsid w:val="00385C22"/>
    <w:rsid w:val="00396C4F"/>
    <w:rsid w:val="003A072A"/>
    <w:rsid w:val="003A5B93"/>
    <w:rsid w:val="003A699A"/>
    <w:rsid w:val="003B1F30"/>
    <w:rsid w:val="003B2256"/>
    <w:rsid w:val="003B34C3"/>
    <w:rsid w:val="003B50B5"/>
    <w:rsid w:val="003B5817"/>
    <w:rsid w:val="003B7823"/>
    <w:rsid w:val="003B7A93"/>
    <w:rsid w:val="003B7BDC"/>
    <w:rsid w:val="003C58F9"/>
    <w:rsid w:val="003C594A"/>
    <w:rsid w:val="003C6084"/>
    <w:rsid w:val="003C6F07"/>
    <w:rsid w:val="003D1830"/>
    <w:rsid w:val="003D250C"/>
    <w:rsid w:val="003D774B"/>
    <w:rsid w:val="003E069F"/>
    <w:rsid w:val="003E09AF"/>
    <w:rsid w:val="003E5BE2"/>
    <w:rsid w:val="003E6073"/>
    <w:rsid w:val="003E60B1"/>
    <w:rsid w:val="003F1EB2"/>
    <w:rsid w:val="003F68EE"/>
    <w:rsid w:val="003F7018"/>
    <w:rsid w:val="003F70DF"/>
    <w:rsid w:val="00402408"/>
    <w:rsid w:val="00403D20"/>
    <w:rsid w:val="00410F3F"/>
    <w:rsid w:val="004116D7"/>
    <w:rsid w:val="0041627A"/>
    <w:rsid w:val="00420060"/>
    <w:rsid w:val="00420F49"/>
    <w:rsid w:val="004212F6"/>
    <w:rsid w:val="004277D5"/>
    <w:rsid w:val="004279F5"/>
    <w:rsid w:val="00441CC3"/>
    <w:rsid w:val="004438F2"/>
    <w:rsid w:val="004454A3"/>
    <w:rsid w:val="00445B1D"/>
    <w:rsid w:val="0045205D"/>
    <w:rsid w:val="00452833"/>
    <w:rsid w:val="00452908"/>
    <w:rsid w:val="004542CC"/>
    <w:rsid w:val="004559D8"/>
    <w:rsid w:val="00455B17"/>
    <w:rsid w:val="00455C4C"/>
    <w:rsid w:val="004637B6"/>
    <w:rsid w:val="00471837"/>
    <w:rsid w:val="00471A82"/>
    <w:rsid w:val="00472D97"/>
    <w:rsid w:val="00481686"/>
    <w:rsid w:val="00482BD3"/>
    <w:rsid w:val="00492FD7"/>
    <w:rsid w:val="004930B9"/>
    <w:rsid w:val="00493D67"/>
    <w:rsid w:val="00495E06"/>
    <w:rsid w:val="004A56A8"/>
    <w:rsid w:val="004A69EC"/>
    <w:rsid w:val="004B42CE"/>
    <w:rsid w:val="004C0DC8"/>
    <w:rsid w:val="004C611E"/>
    <w:rsid w:val="004C6E09"/>
    <w:rsid w:val="004D7FB9"/>
    <w:rsid w:val="004E60F7"/>
    <w:rsid w:val="004F05AD"/>
    <w:rsid w:val="0050246B"/>
    <w:rsid w:val="00505313"/>
    <w:rsid w:val="00507ADC"/>
    <w:rsid w:val="0051493B"/>
    <w:rsid w:val="00515853"/>
    <w:rsid w:val="005175C1"/>
    <w:rsid w:val="0052057A"/>
    <w:rsid w:val="005279C9"/>
    <w:rsid w:val="005326C6"/>
    <w:rsid w:val="00535AE4"/>
    <w:rsid w:val="0054329B"/>
    <w:rsid w:val="00546FB9"/>
    <w:rsid w:val="0055507C"/>
    <w:rsid w:val="005713A1"/>
    <w:rsid w:val="00573F44"/>
    <w:rsid w:val="0057481D"/>
    <w:rsid w:val="0057544E"/>
    <w:rsid w:val="005774B5"/>
    <w:rsid w:val="00583102"/>
    <w:rsid w:val="00583654"/>
    <w:rsid w:val="00584F6C"/>
    <w:rsid w:val="00594D03"/>
    <w:rsid w:val="005951AB"/>
    <w:rsid w:val="00596FBB"/>
    <w:rsid w:val="005A1F65"/>
    <w:rsid w:val="005A4968"/>
    <w:rsid w:val="005A5C74"/>
    <w:rsid w:val="005B0A2B"/>
    <w:rsid w:val="005B106A"/>
    <w:rsid w:val="005B3A73"/>
    <w:rsid w:val="005B52A6"/>
    <w:rsid w:val="005B771D"/>
    <w:rsid w:val="005C18EF"/>
    <w:rsid w:val="005C2684"/>
    <w:rsid w:val="005C2879"/>
    <w:rsid w:val="005C6C0C"/>
    <w:rsid w:val="005C7BD6"/>
    <w:rsid w:val="005D5B27"/>
    <w:rsid w:val="005D5F6F"/>
    <w:rsid w:val="005D657B"/>
    <w:rsid w:val="005E0BD0"/>
    <w:rsid w:val="005E30B8"/>
    <w:rsid w:val="005E507B"/>
    <w:rsid w:val="005E55D4"/>
    <w:rsid w:val="005E57CF"/>
    <w:rsid w:val="005E5E0D"/>
    <w:rsid w:val="005E605F"/>
    <w:rsid w:val="005E68A6"/>
    <w:rsid w:val="005F0BCC"/>
    <w:rsid w:val="005F490A"/>
    <w:rsid w:val="006066E6"/>
    <w:rsid w:val="006077B7"/>
    <w:rsid w:val="006210C7"/>
    <w:rsid w:val="00621E20"/>
    <w:rsid w:val="0062529A"/>
    <w:rsid w:val="00635A4C"/>
    <w:rsid w:val="006404F7"/>
    <w:rsid w:val="00640F93"/>
    <w:rsid w:val="00641E7F"/>
    <w:rsid w:val="00644206"/>
    <w:rsid w:val="00645A82"/>
    <w:rsid w:val="00653141"/>
    <w:rsid w:val="00657EFA"/>
    <w:rsid w:val="0066349B"/>
    <w:rsid w:val="00665E28"/>
    <w:rsid w:val="006672D4"/>
    <w:rsid w:val="00671E45"/>
    <w:rsid w:val="00672FF9"/>
    <w:rsid w:val="00673172"/>
    <w:rsid w:val="006748B5"/>
    <w:rsid w:val="00674B8E"/>
    <w:rsid w:val="0067521B"/>
    <w:rsid w:val="006761D1"/>
    <w:rsid w:val="006841FA"/>
    <w:rsid w:val="006850E6"/>
    <w:rsid w:val="00690429"/>
    <w:rsid w:val="00695E90"/>
    <w:rsid w:val="006962ED"/>
    <w:rsid w:val="006A264D"/>
    <w:rsid w:val="006B6651"/>
    <w:rsid w:val="006C11F9"/>
    <w:rsid w:val="006C359E"/>
    <w:rsid w:val="006C3FD8"/>
    <w:rsid w:val="006C6746"/>
    <w:rsid w:val="006D0DAE"/>
    <w:rsid w:val="006D3ECC"/>
    <w:rsid w:val="006D4E55"/>
    <w:rsid w:val="006D5FC7"/>
    <w:rsid w:val="006E1238"/>
    <w:rsid w:val="006E5371"/>
    <w:rsid w:val="006E6B5A"/>
    <w:rsid w:val="006F1FEE"/>
    <w:rsid w:val="006F4293"/>
    <w:rsid w:val="006F44FE"/>
    <w:rsid w:val="006F4CE9"/>
    <w:rsid w:val="006F7768"/>
    <w:rsid w:val="00701AB6"/>
    <w:rsid w:val="0070431F"/>
    <w:rsid w:val="00706131"/>
    <w:rsid w:val="00716917"/>
    <w:rsid w:val="00726E63"/>
    <w:rsid w:val="00727E1F"/>
    <w:rsid w:val="00731C70"/>
    <w:rsid w:val="00733013"/>
    <w:rsid w:val="00734034"/>
    <w:rsid w:val="00735A47"/>
    <w:rsid w:val="00735DDF"/>
    <w:rsid w:val="0074239B"/>
    <w:rsid w:val="00753431"/>
    <w:rsid w:val="00755278"/>
    <w:rsid w:val="00755577"/>
    <w:rsid w:val="007636CB"/>
    <w:rsid w:val="007644D4"/>
    <w:rsid w:val="00765041"/>
    <w:rsid w:val="00767197"/>
    <w:rsid w:val="007710AD"/>
    <w:rsid w:val="00775677"/>
    <w:rsid w:val="00785325"/>
    <w:rsid w:val="007856D2"/>
    <w:rsid w:val="007908B3"/>
    <w:rsid w:val="00791C2D"/>
    <w:rsid w:val="00793000"/>
    <w:rsid w:val="0079317D"/>
    <w:rsid w:val="0079380F"/>
    <w:rsid w:val="00794527"/>
    <w:rsid w:val="0079664E"/>
    <w:rsid w:val="007B0965"/>
    <w:rsid w:val="007B1C9C"/>
    <w:rsid w:val="007B3106"/>
    <w:rsid w:val="007B39CB"/>
    <w:rsid w:val="007B58BA"/>
    <w:rsid w:val="007B5F47"/>
    <w:rsid w:val="007C334E"/>
    <w:rsid w:val="007C455A"/>
    <w:rsid w:val="007C71C2"/>
    <w:rsid w:val="007C76C4"/>
    <w:rsid w:val="007D0144"/>
    <w:rsid w:val="007D6042"/>
    <w:rsid w:val="007D76C6"/>
    <w:rsid w:val="007E30FD"/>
    <w:rsid w:val="007E4565"/>
    <w:rsid w:val="007F0616"/>
    <w:rsid w:val="007F2DC3"/>
    <w:rsid w:val="007F30E1"/>
    <w:rsid w:val="007F48F0"/>
    <w:rsid w:val="007F564A"/>
    <w:rsid w:val="007F5707"/>
    <w:rsid w:val="007F5979"/>
    <w:rsid w:val="00802835"/>
    <w:rsid w:val="008046D2"/>
    <w:rsid w:val="008128B9"/>
    <w:rsid w:val="00812B34"/>
    <w:rsid w:val="008130A1"/>
    <w:rsid w:val="00816656"/>
    <w:rsid w:val="00816FDF"/>
    <w:rsid w:val="008201E3"/>
    <w:rsid w:val="008203F2"/>
    <w:rsid w:val="0083527C"/>
    <w:rsid w:val="008356EC"/>
    <w:rsid w:val="00836B0A"/>
    <w:rsid w:val="00840343"/>
    <w:rsid w:val="00840DEF"/>
    <w:rsid w:val="00843FA0"/>
    <w:rsid w:val="008449C8"/>
    <w:rsid w:val="00845C46"/>
    <w:rsid w:val="00850AF8"/>
    <w:rsid w:val="008518FF"/>
    <w:rsid w:val="00852297"/>
    <w:rsid w:val="008534AA"/>
    <w:rsid w:val="00853893"/>
    <w:rsid w:val="00853B5C"/>
    <w:rsid w:val="00854D7F"/>
    <w:rsid w:val="008672FD"/>
    <w:rsid w:val="0086748B"/>
    <w:rsid w:val="008678A4"/>
    <w:rsid w:val="00867D75"/>
    <w:rsid w:val="00871B09"/>
    <w:rsid w:val="00873711"/>
    <w:rsid w:val="00880201"/>
    <w:rsid w:val="0088077F"/>
    <w:rsid w:val="00881B98"/>
    <w:rsid w:val="00886899"/>
    <w:rsid w:val="008902B7"/>
    <w:rsid w:val="008928A0"/>
    <w:rsid w:val="0089348B"/>
    <w:rsid w:val="00894972"/>
    <w:rsid w:val="008A0C3B"/>
    <w:rsid w:val="008A2C68"/>
    <w:rsid w:val="008A61E4"/>
    <w:rsid w:val="008A7D5D"/>
    <w:rsid w:val="008B2C72"/>
    <w:rsid w:val="008B725C"/>
    <w:rsid w:val="008B74C8"/>
    <w:rsid w:val="008C0757"/>
    <w:rsid w:val="008C69EB"/>
    <w:rsid w:val="008C78A1"/>
    <w:rsid w:val="008D0AA5"/>
    <w:rsid w:val="008D1D6B"/>
    <w:rsid w:val="008D2C1E"/>
    <w:rsid w:val="008D4B4B"/>
    <w:rsid w:val="008D4FF3"/>
    <w:rsid w:val="008D68F7"/>
    <w:rsid w:val="008E1494"/>
    <w:rsid w:val="008E152E"/>
    <w:rsid w:val="008E18CC"/>
    <w:rsid w:val="008E42CC"/>
    <w:rsid w:val="008E72F6"/>
    <w:rsid w:val="008F1810"/>
    <w:rsid w:val="008F6F40"/>
    <w:rsid w:val="009017A9"/>
    <w:rsid w:val="00905779"/>
    <w:rsid w:val="009073BD"/>
    <w:rsid w:val="009073DE"/>
    <w:rsid w:val="00912202"/>
    <w:rsid w:val="00913261"/>
    <w:rsid w:val="00913598"/>
    <w:rsid w:val="00914DA7"/>
    <w:rsid w:val="00922E0C"/>
    <w:rsid w:val="009249F9"/>
    <w:rsid w:val="009270F2"/>
    <w:rsid w:val="00931BA8"/>
    <w:rsid w:val="00940880"/>
    <w:rsid w:val="0094360F"/>
    <w:rsid w:val="009442D4"/>
    <w:rsid w:val="00952BA8"/>
    <w:rsid w:val="009658E1"/>
    <w:rsid w:val="00966728"/>
    <w:rsid w:val="009675AB"/>
    <w:rsid w:val="00972CF1"/>
    <w:rsid w:val="00977C03"/>
    <w:rsid w:val="00977FC8"/>
    <w:rsid w:val="00981031"/>
    <w:rsid w:val="009846D9"/>
    <w:rsid w:val="00985390"/>
    <w:rsid w:val="009855FA"/>
    <w:rsid w:val="00987182"/>
    <w:rsid w:val="009910A5"/>
    <w:rsid w:val="00991C4C"/>
    <w:rsid w:val="00992BE1"/>
    <w:rsid w:val="00993258"/>
    <w:rsid w:val="00995F89"/>
    <w:rsid w:val="0099730F"/>
    <w:rsid w:val="009A1249"/>
    <w:rsid w:val="009A1264"/>
    <w:rsid w:val="009A1C1B"/>
    <w:rsid w:val="009A1F26"/>
    <w:rsid w:val="009A5546"/>
    <w:rsid w:val="009A5BD3"/>
    <w:rsid w:val="009A5C3B"/>
    <w:rsid w:val="009B06F0"/>
    <w:rsid w:val="009B773F"/>
    <w:rsid w:val="009C0236"/>
    <w:rsid w:val="009C0694"/>
    <w:rsid w:val="009C179D"/>
    <w:rsid w:val="009C3523"/>
    <w:rsid w:val="009C6556"/>
    <w:rsid w:val="009D08B4"/>
    <w:rsid w:val="009D2483"/>
    <w:rsid w:val="009E18F0"/>
    <w:rsid w:val="009E1A6A"/>
    <w:rsid w:val="009E2585"/>
    <w:rsid w:val="009E3CDE"/>
    <w:rsid w:val="009E5CEF"/>
    <w:rsid w:val="009E6B75"/>
    <w:rsid w:val="009F5BFF"/>
    <w:rsid w:val="009F7E10"/>
    <w:rsid w:val="00A00FA9"/>
    <w:rsid w:val="00A03966"/>
    <w:rsid w:val="00A0721D"/>
    <w:rsid w:val="00A07313"/>
    <w:rsid w:val="00A1059C"/>
    <w:rsid w:val="00A1146B"/>
    <w:rsid w:val="00A15D88"/>
    <w:rsid w:val="00A170D0"/>
    <w:rsid w:val="00A22ACB"/>
    <w:rsid w:val="00A26CD5"/>
    <w:rsid w:val="00A273EC"/>
    <w:rsid w:val="00A30E63"/>
    <w:rsid w:val="00A348F1"/>
    <w:rsid w:val="00A35F7E"/>
    <w:rsid w:val="00A36327"/>
    <w:rsid w:val="00A36A4D"/>
    <w:rsid w:val="00A40381"/>
    <w:rsid w:val="00A41499"/>
    <w:rsid w:val="00A432E8"/>
    <w:rsid w:val="00A459A3"/>
    <w:rsid w:val="00A520CC"/>
    <w:rsid w:val="00A53CDC"/>
    <w:rsid w:val="00A63071"/>
    <w:rsid w:val="00A674F8"/>
    <w:rsid w:val="00A75818"/>
    <w:rsid w:val="00A84917"/>
    <w:rsid w:val="00A84F85"/>
    <w:rsid w:val="00A93214"/>
    <w:rsid w:val="00A9574C"/>
    <w:rsid w:val="00A97125"/>
    <w:rsid w:val="00A97D9B"/>
    <w:rsid w:val="00AA07EA"/>
    <w:rsid w:val="00AA21CC"/>
    <w:rsid w:val="00AA46C9"/>
    <w:rsid w:val="00AA6173"/>
    <w:rsid w:val="00AA6709"/>
    <w:rsid w:val="00AB3C3A"/>
    <w:rsid w:val="00AB3D75"/>
    <w:rsid w:val="00AB5801"/>
    <w:rsid w:val="00AB6345"/>
    <w:rsid w:val="00AB6B01"/>
    <w:rsid w:val="00AC148B"/>
    <w:rsid w:val="00AC24CB"/>
    <w:rsid w:val="00AC6042"/>
    <w:rsid w:val="00AD0234"/>
    <w:rsid w:val="00AD1E9F"/>
    <w:rsid w:val="00AD62A6"/>
    <w:rsid w:val="00AE0C2B"/>
    <w:rsid w:val="00AE5369"/>
    <w:rsid w:val="00AE5791"/>
    <w:rsid w:val="00AE6B05"/>
    <w:rsid w:val="00AF0C97"/>
    <w:rsid w:val="00AF0DF4"/>
    <w:rsid w:val="00AF13D0"/>
    <w:rsid w:val="00AF28C4"/>
    <w:rsid w:val="00AF4AD1"/>
    <w:rsid w:val="00AF5621"/>
    <w:rsid w:val="00AF5BAB"/>
    <w:rsid w:val="00AF66FC"/>
    <w:rsid w:val="00B031C3"/>
    <w:rsid w:val="00B0410D"/>
    <w:rsid w:val="00B048F5"/>
    <w:rsid w:val="00B123E6"/>
    <w:rsid w:val="00B158B3"/>
    <w:rsid w:val="00B166A0"/>
    <w:rsid w:val="00B17C44"/>
    <w:rsid w:val="00B26BE4"/>
    <w:rsid w:val="00B3385A"/>
    <w:rsid w:val="00B33960"/>
    <w:rsid w:val="00B36616"/>
    <w:rsid w:val="00B3680C"/>
    <w:rsid w:val="00B373C7"/>
    <w:rsid w:val="00B40A37"/>
    <w:rsid w:val="00B50C6A"/>
    <w:rsid w:val="00B5270D"/>
    <w:rsid w:val="00B539B3"/>
    <w:rsid w:val="00B557EC"/>
    <w:rsid w:val="00B61980"/>
    <w:rsid w:val="00B6721F"/>
    <w:rsid w:val="00B67456"/>
    <w:rsid w:val="00B7271E"/>
    <w:rsid w:val="00B72C06"/>
    <w:rsid w:val="00B75BD1"/>
    <w:rsid w:val="00B81EC8"/>
    <w:rsid w:val="00B8358F"/>
    <w:rsid w:val="00B85E53"/>
    <w:rsid w:val="00B86114"/>
    <w:rsid w:val="00B870EA"/>
    <w:rsid w:val="00B90294"/>
    <w:rsid w:val="00B9083F"/>
    <w:rsid w:val="00B92F03"/>
    <w:rsid w:val="00B94F78"/>
    <w:rsid w:val="00BA56AA"/>
    <w:rsid w:val="00BA6B1F"/>
    <w:rsid w:val="00BB3A55"/>
    <w:rsid w:val="00BB4925"/>
    <w:rsid w:val="00BB58AE"/>
    <w:rsid w:val="00BB5A80"/>
    <w:rsid w:val="00BB668E"/>
    <w:rsid w:val="00BC297B"/>
    <w:rsid w:val="00BC619D"/>
    <w:rsid w:val="00BC6815"/>
    <w:rsid w:val="00BD013F"/>
    <w:rsid w:val="00BD27C0"/>
    <w:rsid w:val="00BD595A"/>
    <w:rsid w:val="00BD6566"/>
    <w:rsid w:val="00BE10E4"/>
    <w:rsid w:val="00BE33D9"/>
    <w:rsid w:val="00BE3F0B"/>
    <w:rsid w:val="00BE6F6D"/>
    <w:rsid w:val="00BF04B7"/>
    <w:rsid w:val="00BF550D"/>
    <w:rsid w:val="00BF6225"/>
    <w:rsid w:val="00C01C43"/>
    <w:rsid w:val="00C04D53"/>
    <w:rsid w:val="00C05AC6"/>
    <w:rsid w:val="00C1053C"/>
    <w:rsid w:val="00C14C64"/>
    <w:rsid w:val="00C246C8"/>
    <w:rsid w:val="00C25913"/>
    <w:rsid w:val="00C25F9E"/>
    <w:rsid w:val="00C364FF"/>
    <w:rsid w:val="00C36750"/>
    <w:rsid w:val="00C37B79"/>
    <w:rsid w:val="00C43F80"/>
    <w:rsid w:val="00C4601A"/>
    <w:rsid w:val="00C60C7C"/>
    <w:rsid w:val="00C615EA"/>
    <w:rsid w:val="00C63282"/>
    <w:rsid w:val="00C70762"/>
    <w:rsid w:val="00C72C8F"/>
    <w:rsid w:val="00C738A1"/>
    <w:rsid w:val="00C80D1D"/>
    <w:rsid w:val="00C8137C"/>
    <w:rsid w:val="00C8331B"/>
    <w:rsid w:val="00C902DA"/>
    <w:rsid w:val="00C9396B"/>
    <w:rsid w:val="00C942D1"/>
    <w:rsid w:val="00CA0619"/>
    <w:rsid w:val="00CA0709"/>
    <w:rsid w:val="00CA1D08"/>
    <w:rsid w:val="00CA3C32"/>
    <w:rsid w:val="00CA6A95"/>
    <w:rsid w:val="00CA6C7C"/>
    <w:rsid w:val="00CA7A82"/>
    <w:rsid w:val="00CB04EF"/>
    <w:rsid w:val="00CB5288"/>
    <w:rsid w:val="00CB6942"/>
    <w:rsid w:val="00CB7274"/>
    <w:rsid w:val="00CD018D"/>
    <w:rsid w:val="00CD10F2"/>
    <w:rsid w:val="00CD1CEB"/>
    <w:rsid w:val="00CD374C"/>
    <w:rsid w:val="00CD59E7"/>
    <w:rsid w:val="00CE1422"/>
    <w:rsid w:val="00CE2131"/>
    <w:rsid w:val="00CE261F"/>
    <w:rsid w:val="00CE7A85"/>
    <w:rsid w:val="00CF1D9F"/>
    <w:rsid w:val="00CF2FA3"/>
    <w:rsid w:val="00D002C8"/>
    <w:rsid w:val="00D03340"/>
    <w:rsid w:val="00D13A5A"/>
    <w:rsid w:val="00D15829"/>
    <w:rsid w:val="00D166CC"/>
    <w:rsid w:val="00D21039"/>
    <w:rsid w:val="00D251FE"/>
    <w:rsid w:val="00D256FB"/>
    <w:rsid w:val="00D25DB1"/>
    <w:rsid w:val="00D35471"/>
    <w:rsid w:val="00D35BA0"/>
    <w:rsid w:val="00D41709"/>
    <w:rsid w:val="00D42DAB"/>
    <w:rsid w:val="00D52E21"/>
    <w:rsid w:val="00D614E5"/>
    <w:rsid w:val="00D63387"/>
    <w:rsid w:val="00D64A14"/>
    <w:rsid w:val="00D67D3E"/>
    <w:rsid w:val="00D72FAF"/>
    <w:rsid w:val="00D75C88"/>
    <w:rsid w:val="00D85CDD"/>
    <w:rsid w:val="00D92051"/>
    <w:rsid w:val="00D9575A"/>
    <w:rsid w:val="00D974DE"/>
    <w:rsid w:val="00D97E24"/>
    <w:rsid w:val="00DA057C"/>
    <w:rsid w:val="00DA0F85"/>
    <w:rsid w:val="00DA13B4"/>
    <w:rsid w:val="00DA13DC"/>
    <w:rsid w:val="00DA231A"/>
    <w:rsid w:val="00DA2EB8"/>
    <w:rsid w:val="00DB11FF"/>
    <w:rsid w:val="00DB1831"/>
    <w:rsid w:val="00DB37EF"/>
    <w:rsid w:val="00DC52C8"/>
    <w:rsid w:val="00DD48B1"/>
    <w:rsid w:val="00DD5D6D"/>
    <w:rsid w:val="00DD5EBD"/>
    <w:rsid w:val="00DD6CCC"/>
    <w:rsid w:val="00DE39DC"/>
    <w:rsid w:val="00DF2C7E"/>
    <w:rsid w:val="00DF452C"/>
    <w:rsid w:val="00DF676D"/>
    <w:rsid w:val="00E01290"/>
    <w:rsid w:val="00E04763"/>
    <w:rsid w:val="00E073EA"/>
    <w:rsid w:val="00E11F05"/>
    <w:rsid w:val="00E137FF"/>
    <w:rsid w:val="00E208A8"/>
    <w:rsid w:val="00E31D3C"/>
    <w:rsid w:val="00E35A5A"/>
    <w:rsid w:val="00E405D9"/>
    <w:rsid w:val="00E41635"/>
    <w:rsid w:val="00E430CE"/>
    <w:rsid w:val="00E467DF"/>
    <w:rsid w:val="00E479C0"/>
    <w:rsid w:val="00E501E9"/>
    <w:rsid w:val="00E51293"/>
    <w:rsid w:val="00E5145F"/>
    <w:rsid w:val="00E525D1"/>
    <w:rsid w:val="00E61113"/>
    <w:rsid w:val="00E6244F"/>
    <w:rsid w:val="00E67825"/>
    <w:rsid w:val="00E70241"/>
    <w:rsid w:val="00E7048A"/>
    <w:rsid w:val="00E706AE"/>
    <w:rsid w:val="00E7165A"/>
    <w:rsid w:val="00E76D82"/>
    <w:rsid w:val="00E76FF1"/>
    <w:rsid w:val="00E80640"/>
    <w:rsid w:val="00E80EBA"/>
    <w:rsid w:val="00E81F01"/>
    <w:rsid w:val="00E8216C"/>
    <w:rsid w:val="00E84122"/>
    <w:rsid w:val="00E867E3"/>
    <w:rsid w:val="00E90AF1"/>
    <w:rsid w:val="00E9110D"/>
    <w:rsid w:val="00E945DB"/>
    <w:rsid w:val="00E97324"/>
    <w:rsid w:val="00EA3AB4"/>
    <w:rsid w:val="00EA5EC7"/>
    <w:rsid w:val="00EB30B4"/>
    <w:rsid w:val="00EB3679"/>
    <w:rsid w:val="00EB36A8"/>
    <w:rsid w:val="00EB42D1"/>
    <w:rsid w:val="00EC1E86"/>
    <w:rsid w:val="00EC29E7"/>
    <w:rsid w:val="00EC5A9B"/>
    <w:rsid w:val="00ED0220"/>
    <w:rsid w:val="00ED14B4"/>
    <w:rsid w:val="00ED355E"/>
    <w:rsid w:val="00ED3587"/>
    <w:rsid w:val="00ED47C5"/>
    <w:rsid w:val="00ED6B7A"/>
    <w:rsid w:val="00ED7AA8"/>
    <w:rsid w:val="00EE12BC"/>
    <w:rsid w:val="00EF01C7"/>
    <w:rsid w:val="00EF3AC8"/>
    <w:rsid w:val="00EF7383"/>
    <w:rsid w:val="00EF75DE"/>
    <w:rsid w:val="00F00CCD"/>
    <w:rsid w:val="00F01CA7"/>
    <w:rsid w:val="00F03533"/>
    <w:rsid w:val="00F03563"/>
    <w:rsid w:val="00F05D5B"/>
    <w:rsid w:val="00F17CE7"/>
    <w:rsid w:val="00F21EAB"/>
    <w:rsid w:val="00F2588B"/>
    <w:rsid w:val="00F323E8"/>
    <w:rsid w:val="00F33902"/>
    <w:rsid w:val="00F41E99"/>
    <w:rsid w:val="00F424BA"/>
    <w:rsid w:val="00F435A7"/>
    <w:rsid w:val="00F50637"/>
    <w:rsid w:val="00F63124"/>
    <w:rsid w:val="00F650EC"/>
    <w:rsid w:val="00F6648C"/>
    <w:rsid w:val="00F679ED"/>
    <w:rsid w:val="00F72A5E"/>
    <w:rsid w:val="00F73F24"/>
    <w:rsid w:val="00F76B11"/>
    <w:rsid w:val="00F8056E"/>
    <w:rsid w:val="00F8110B"/>
    <w:rsid w:val="00F82505"/>
    <w:rsid w:val="00F862E2"/>
    <w:rsid w:val="00F871D7"/>
    <w:rsid w:val="00F9009B"/>
    <w:rsid w:val="00F93017"/>
    <w:rsid w:val="00F96C3C"/>
    <w:rsid w:val="00FA0098"/>
    <w:rsid w:val="00FB2504"/>
    <w:rsid w:val="00FB48D0"/>
    <w:rsid w:val="00FB6C59"/>
    <w:rsid w:val="00FB6DDA"/>
    <w:rsid w:val="00FB7B8E"/>
    <w:rsid w:val="00FC0376"/>
    <w:rsid w:val="00FC1299"/>
    <w:rsid w:val="00FC2C41"/>
    <w:rsid w:val="00FC4765"/>
    <w:rsid w:val="00FC6637"/>
    <w:rsid w:val="00FC6C55"/>
    <w:rsid w:val="00FD024C"/>
    <w:rsid w:val="00FD03D0"/>
    <w:rsid w:val="00FD482D"/>
    <w:rsid w:val="00FD4A66"/>
    <w:rsid w:val="00FD4D75"/>
    <w:rsid w:val="00FD59DF"/>
    <w:rsid w:val="00FE34EE"/>
    <w:rsid w:val="00FE505C"/>
    <w:rsid w:val="00FE6288"/>
    <w:rsid w:val="00FE6C8C"/>
    <w:rsid w:val="00FF0E7E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1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0D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1FF"/>
    <w:pPr>
      <w:widowControl w:val="0"/>
      <w:autoSpaceDE w:val="0"/>
      <w:autoSpaceDN w:val="0"/>
      <w:ind w:left="112"/>
      <w:outlineLvl w:val="1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BF04B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6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1D565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50637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8B2C72"/>
    <w:rPr>
      <w:color w:val="0000FF"/>
      <w:u w:val="single"/>
    </w:rPr>
  </w:style>
  <w:style w:type="paragraph" w:styleId="a7">
    <w:name w:val="List Paragraph"/>
    <w:aliases w:val="Рисунок"/>
    <w:basedOn w:val="a"/>
    <w:uiPriority w:val="34"/>
    <w:qFormat/>
    <w:rsid w:val="00FB2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qFormat/>
    <w:rsid w:val="00641E7F"/>
    <w:pPr>
      <w:overflowPunct w:val="0"/>
      <w:autoSpaceDE w:val="0"/>
      <w:autoSpaceDN w:val="0"/>
      <w:adjustRightInd w:val="0"/>
      <w:jc w:val="both"/>
    </w:pPr>
    <w:rPr>
      <w:sz w:val="28"/>
      <w:szCs w:val="20"/>
      <w:lang w:val="x-none" w:eastAsia="x-none"/>
    </w:rPr>
  </w:style>
  <w:style w:type="character" w:customStyle="1" w:styleId="a9">
    <w:name w:val="Основной текст Знак"/>
    <w:link w:val="a8"/>
    <w:rsid w:val="00641E7F"/>
    <w:rPr>
      <w:sz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F04B7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D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Normal (Web)"/>
    <w:basedOn w:val="a"/>
    <w:uiPriority w:val="99"/>
    <w:unhideWhenUsed/>
    <w:rsid w:val="006D0DAE"/>
    <w:pPr>
      <w:spacing w:before="100" w:beforeAutospacing="1" w:after="100" w:afterAutospacing="1"/>
    </w:pPr>
  </w:style>
  <w:style w:type="paragraph" w:customStyle="1" w:styleId="Default">
    <w:name w:val="Default"/>
    <w:rsid w:val="003F1E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735A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5A47"/>
    <w:rPr>
      <w:sz w:val="24"/>
      <w:szCs w:val="24"/>
    </w:rPr>
  </w:style>
  <w:style w:type="paragraph" w:styleId="ad">
    <w:name w:val="footer"/>
    <w:basedOn w:val="a"/>
    <w:link w:val="ae"/>
    <w:uiPriority w:val="99"/>
    <w:rsid w:val="00735A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35A47"/>
    <w:rPr>
      <w:sz w:val="24"/>
      <w:szCs w:val="24"/>
    </w:rPr>
  </w:style>
  <w:style w:type="paragraph" w:customStyle="1" w:styleId="ConsPlusTitle">
    <w:name w:val="ConsPlusTitle"/>
    <w:rsid w:val="00B539B3"/>
    <w:pPr>
      <w:widowControl w:val="0"/>
      <w:autoSpaceDE w:val="0"/>
      <w:autoSpaceDN w:val="0"/>
    </w:pPr>
    <w:rPr>
      <w:b/>
      <w:sz w:val="28"/>
    </w:rPr>
  </w:style>
  <w:style w:type="paragraph" w:customStyle="1" w:styleId="HEADERTEXT">
    <w:name w:val=".HEADERTEXT"/>
    <w:uiPriority w:val="99"/>
    <w:rsid w:val="000D643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31">
    <w:name w:val="Без интервала3"/>
    <w:uiPriority w:val="99"/>
    <w:rsid w:val="000D643D"/>
    <w:pPr>
      <w:suppressAutoHyphens/>
    </w:pPr>
    <w:rPr>
      <w:sz w:val="28"/>
      <w:lang w:eastAsia="zh-CN"/>
    </w:rPr>
  </w:style>
  <w:style w:type="paragraph" w:customStyle="1" w:styleId="headertext0">
    <w:name w:val="headertext"/>
    <w:basedOn w:val="a"/>
    <w:rsid w:val="000D643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D643D"/>
    <w:pPr>
      <w:spacing w:before="100" w:beforeAutospacing="1" w:after="100" w:afterAutospacing="1"/>
    </w:pPr>
  </w:style>
  <w:style w:type="paragraph" w:customStyle="1" w:styleId="CharChar1">
    <w:name w:val="Char Char1 Знак Знак Знак Знак Знак Знак Знак Знак Знак"/>
    <w:basedOn w:val="a"/>
    <w:rsid w:val="000A4B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0">
    <w:name w:val="Char Char1 Знак Знак Знак Знак Знак Знак Знак Знак Знак"/>
    <w:basedOn w:val="a"/>
    <w:rsid w:val="00977C03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">
    <w:name w:val="рим_араб_круг5"/>
    <w:rsid w:val="00977C03"/>
    <w:pPr>
      <w:numPr>
        <w:numId w:val="1"/>
      </w:numPr>
    </w:pPr>
  </w:style>
  <w:style w:type="paragraph" w:customStyle="1" w:styleId="TableParagraph">
    <w:name w:val="Table Paragraph"/>
    <w:basedOn w:val="a"/>
    <w:uiPriority w:val="1"/>
    <w:qFormat/>
    <w:rsid w:val="009C06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11FF"/>
    <w:rPr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11F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B11FF"/>
    <w:pPr>
      <w:widowControl w:val="0"/>
      <w:autoSpaceDE w:val="0"/>
      <w:autoSpaceDN w:val="0"/>
      <w:spacing w:before="139"/>
      <w:ind w:left="258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rsid w:val="00DB11FF"/>
    <w:rPr>
      <w:rFonts w:ascii="Tahoma" w:hAnsi="Tahoma" w:cs="Tahoma"/>
      <w:sz w:val="16"/>
      <w:szCs w:val="16"/>
    </w:rPr>
  </w:style>
  <w:style w:type="paragraph" w:customStyle="1" w:styleId="af">
    <w:name w:val="Стиль"/>
    <w:rsid w:val="00DB11F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0">
    <w:name w:val="Основной текст_"/>
    <w:link w:val="12"/>
    <w:rsid w:val="00DB11FF"/>
    <w:rPr>
      <w:spacing w:val="2"/>
      <w:shd w:val="clear" w:color="auto" w:fill="FFFFFF"/>
    </w:rPr>
  </w:style>
  <w:style w:type="paragraph" w:customStyle="1" w:styleId="12">
    <w:name w:val="Основной текст1"/>
    <w:basedOn w:val="a"/>
    <w:link w:val="af0"/>
    <w:rsid w:val="00DB11FF"/>
    <w:pPr>
      <w:widowControl w:val="0"/>
      <w:shd w:val="clear" w:color="auto" w:fill="FFFFFF"/>
      <w:spacing w:before="240" w:after="660" w:line="0" w:lineRule="atLeast"/>
    </w:pPr>
    <w:rPr>
      <w:spacing w:val="2"/>
      <w:sz w:val="20"/>
      <w:szCs w:val="20"/>
    </w:rPr>
  </w:style>
  <w:style w:type="character" w:customStyle="1" w:styleId="21">
    <w:name w:val="Основной шрифт абзаца2"/>
    <w:rsid w:val="00DB11FF"/>
  </w:style>
  <w:style w:type="character" w:customStyle="1" w:styleId="13">
    <w:name w:val="Основной шрифт абзаца1"/>
    <w:rsid w:val="00DB11FF"/>
  </w:style>
  <w:style w:type="character" w:customStyle="1" w:styleId="14">
    <w:name w:val="Знак Знак1"/>
    <w:rsid w:val="00DB11FF"/>
    <w:rPr>
      <w:rFonts w:ascii="Arial" w:eastAsia="Lucida Sans Unicode" w:hAnsi="Arial" w:cs="Times New Roman"/>
      <w:b/>
      <w:bCs/>
      <w:kern w:val="1"/>
      <w:sz w:val="18"/>
      <w:szCs w:val="24"/>
    </w:rPr>
  </w:style>
  <w:style w:type="character" w:customStyle="1" w:styleId="af1">
    <w:name w:val="Знак Знак"/>
    <w:rsid w:val="00DB11FF"/>
    <w:rPr>
      <w:rFonts w:ascii="Tahoma" w:eastAsia="Times New Roman" w:hAnsi="Tahoma" w:cs="Tahoma"/>
      <w:sz w:val="16"/>
      <w:szCs w:val="16"/>
    </w:rPr>
  </w:style>
  <w:style w:type="character" w:customStyle="1" w:styleId="af2">
    <w:name w:val="Основной текст с отступом Знак"/>
    <w:rsid w:val="00DB11FF"/>
    <w:rPr>
      <w:rFonts w:ascii="Arial" w:hAnsi="Arial" w:cs="Arial"/>
      <w:sz w:val="24"/>
      <w:szCs w:val="24"/>
    </w:rPr>
  </w:style>
  <w:style w:type="paragraph" w:customStyle="1" w:styleId="af3">
    <w:name w:val="Заголовок"/>
    <w:basedOn w:val="a"/>
    <w:next w:val="a8"/>
    <w:rsid w:val="00DB11FF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4">
    <w:name w:val="List"/>
    <w:basedOn w:val="a8"/>
    <w:rsid w:val="00DB11FF"/>
    <w:pPr>
      <w:suppressAutoHyphens/>
      <w:overflowPunct/>
      <w:autoSpaceDE/>
      <w:autoSpaceDN/>
      <w:adjustRightInd/>
      <w:spacing w:after="120"/>
      <w:jc w:val="left"/>
    </w:pPr>
    <w:rPr>
      <w:rFonts w:cs="Mangal"/>
      <w:sz w:val="24"/>
      <w:szCs w:val="24"/>
      <w:lang w:val="ru-RU" w:eastAsia="ar-SA"/>
    </w:rPr>
  </w:style>
  <w:style w:type="paragraph" w:customStyle="1" w:styleId="22">
    <w:name w:val="Название2"/>
    <w:basedOn w:val="a"/>
    <w:rsid w:val="00DB11F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3">
    <w:name w:val="Указатель2"/>
    <w:basedOn w:val="a"/>
    <w:rsid w:val="00DB11FF"/>
    <w:pPr>
      <w:suppressLineNumbers/>
      <w:suppressAutoHyphens/>
    </w:pPr>
    <w:rPr>
      <w:rFonts w:cs="Mangal"/>
      <w:lang w:eastAsia="ar-SA"/>
    </w:rPr>
  </w:style>
  <w:style w:type="paragraph" w:customStyle="1" w:styleId="15">
    <w:name w:val="Название1"/>
    <w:basedOn w:val="a"/>
    <w:rsid w:val="00DB11F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DB11FF"/>
    <w:pPr>
      <w:suppressLineNumbers/>
      <w:suppressAutoHyphens/>
    </w:pPr>
    <w:rPr>
      <w:rFonts w:cs="Mangal"/>
      <w:lang w:eastAsia="ar-SA"/>
    </w:rPr>
  </w:style>
  <w:style w:type="paragraph" w:customStyle="1" w:styleId="af5">
    <w:name w:val="Содержимое таблицы"/>
    <w:basedOn w:val="a"/>
    <w:qFormat/>
    <w:rsid w:val="00DB11FF"/>
    <w:pPr>
      <w:widowControl w:val="0"/>
      <w:suppressLineNumbers/>
      <w:suppressAutoHyphens/>
    </w:pPr>
    <w:rPr>
      <w:rFonts w:ascii="Arial" w:eastAsia="Lucida Sans Unicode" w:hAnsi="Arial" w:cs="Calibri"/>
      <w:kern w:val="1"/>
      <w:sz w:val="20"/>
      <w:lang w:eastAsia="ar-SA"/>
    </w:rPr>
  </w:style>
  <w:style w:type="paragraph" w:customStyle="1" w:styleId="af6">
    <w:name w:val="Знак"/>
    <w:basedOn w:val="a"/>
    <w:rsid w:val="00DB11F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7">
    <w:name w:val="Заголовок таблицы"/>
    <w:basedOn w:val="af5"/>
    <w:rsid w:val="00DB11FF"/>
    <w:pPr>
      <w:jc w:val="center"/>
    </w:pPr>
    <w:rPr>
      <w:b/>
      <w:bCs/>
    </w:rPr>
  </w:style>
  <w:style w:type="paragraph" w:styleId="af8">
    <w:name w:val="Body Text Indent"/>
    <w:basedOn w:val="a"/>
    <w:link w:val="17"/>
    <w:rsid w:val="00DB11FF"/>
    <w:pPr>
      <w:suppressAutoHyphens/>
      <w:spacing w:after="120"/>
      <w:ind w:left="283"/>
    </w:pPr>
    <w:rPr>
      <w:rFonts w:ascii="Arial" w:hAnsi="Arial" w:cs="Arial"/>
      <w:lang w:eastAsia="ar-SA"/>
    </w:rPr>
  </w:style>
  <w:style w:type="character" w:customStyle="1" w:styleId="17">
    <w:name w:val="Основной текст с отступом Знак1"/>
    <w:basedOn w:val="a0"/>
    <w:link w:val="af8"/>
    <w:rsid w:val="00DB11FF"/>
    <w:rPr>
      <w:rFonts w:ascii="Arial" w:hAnsi="Arial" w:cs="Arial"/>
      <w:sz w:val="24"/>
      <w:szCs w:val="24"/>
      <w:lang w:eastAsia="ar-SA"/>
    </w:rPr>
  </w:style>
  <w:style w:type="character" w:styleId="af9">
    <w:name w:val="FollowedHyperlink"/>
    <w:uiPriority w:val="99"/>
    <w:rsid w:val="00DB11FF"/>
    <w:rPr>
      <w:color w:val="800080"/>
      <w:u w:val="single"/>
    </w:rPr>
  </w:style>
  <w:style w:type="paragraph" w:customStyle="1" w:styleId="ConsNormal">
    <w:name w:val="ConsNormal"/>
    <w:uiPriority w:val="99"/>
    <w:rsid w:val="00DB11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B11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Intense Emphasis"/>
    <w:uiPriority w:val="21"/>
    <w:qFormat/>
    <w:rsid w:val="00DB11FF"/>
    <w:rPr>
      <w:b/>
      <w:bCs/>
      <w:i/>
      <w:iCs/>
      <w:color w:val="4F81BD"/>
    </w:rPr>
  </w:style>
  <w:style w:type="character" w:customStyle="1" w:styleId="afb">
    <w:name w:val="Гипертекстовая ссылка"/>
    <w:rsid w:val="00DB11FF"/>
    <w:rPr>
      <w:rFonts w:cs="Times New Roman"/>
      <w:color w:val="008000"/>
    </w:rPr>
  </w:style>
  <w:style w:type="character" w:styleId="afc">
    <w:name w:val="Emphasis"/>
    <w:qFormat/>
    <w:rsid w:val="00DB11FF"/>
    <w:rPr>
      <w:i/>
      <w:iCs/>
    </w:rPr>
  </w:style>
  <w:style w:type="character" w:customStyle="1" w:styleId="js-rollover">
    <w:name w:val="js-rollover"/>
    <w:rsid w:val="00DB11FF"/>
  </w:style>
  <w:style w:type="character" w:customStyle="1" w:styleId="js-judges-rollover">
    <w:name w:val="js-judges-rollover"/>
    <w:rsid w:val="00DB11FF"/>
  </w:style>
  <w:style w:type="paragraph" w:styleId="afd">
    <w:name w:val="Title"/>
    <w:basedOn w:val="a"/>
    <w:next w:val="a"/>
    <w:link w:val="afe"/>
    <w:qFormat/>
    <w:rsid w:val="00DB11FF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e">
    <w:name w:val="Название Знак"/>
    <w:basedOn w:val="a0"/>
    <w:link w:val="afd"/>
    <w:rsid w:val="00DB11FF"/>
    <w:rPr>
      <w:rFonts w:ascii="Cambria" w:hAnsi="Cambria"/>
      <w:b/>
      <w:bCs/>
      <w:kern w:val="28"/>
      <w:sz w:val="32"/>
      <w:szCs w:val="32"/>
      <w:lang w:eastAsia="ar-SA"/>
    </w:rPr>
  </w:style>
  <w:style w:type="paragraph" w:customStyle="1" w:styleId="b-case-publishinfo">
    <w:name w:val="b-case-publish_info"/>
    <w:basedOn w:val="a"/>
    <w:rsid w:val="00DB11FF"/>
    <w:pPr>
      <w:spacing w:before="100" w:beforeAutospacing="1" w:after="100" w:afterAutospacing="1"/>
    </w:pPr>
  </w:style>
  <w:style w:type="character" w:customStyle="1" w:styleId="18">
    <w:name w:val="Верхний колонтитул Знак1"/>
    <w:uiPriority w:val="99"/>
    <w:semiHidden/>
    <w:rsid w:val="00DB11FF"/>
  </w:style>
  <w:style w:type="numbering" w:customStyle="1" w:styleId="aff">
    <w:name w:val="рим_араб_круг"/>
    <w:rsid w:val="00881B98"/>
  </w:style>
  <w:style w:type="character" w:customStyle="1" w:styleId="40">
    <w:name w:val="Заголовок 4 Знак"/>
    <w:basedOn w:val="a0"/>
    <w:link w:val="4"/>
    <w:uiPriority w:val="9"/>
    <w:semiHidden/>
    <w:rsid w:val="001D5655"/>
    <w:rPr>
      <w:rFonts w:ascii="Calibri" w:hAnsi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1D5655"/>
    <w:rPr>
      <w:rFonts w:ascii="Calibri" w:hAnsi="Calibri"/>
      <w:i/>
      <w:iCs/>
      <w:sz w:val="24"/>
      <w:szCs w:val="24"/>
    </w:rPr>
  </w:style>
  <w:style w:type="paragraph" w:styleId="24">
    <w:name w:val="Body Text 2"/>
    <w:basedOn w:val="a"/>
    <w:link w:val="25"/>
    <w:unhideWhenUsed/>
    <w:rsid w:val="001D565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D5655"/>
    <w:rPr>
      <w:sz w:val="24"/>
      <w:szCs w:val="24"/>
    </w:rPr>
  </w:style>
  <w:style w:type="paragraph" w:styleId="26">
    <w:name w:val="Body Text Indent 2"/>
    <w:basedOn w:val="a"/>
    <w:link w:val="27"/>
    <w:rsid w:val="001D5655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rsid w:val="001D5655"/>
  </w:style>
  <w:style w:type="paragraph" w:customStyle="1" w:styleId="aff0">
    <w:name w:val="Знак Знак Знак Знак Знак Знак Знак"/>
    <w:basedOn w:val="a"/>
    <w:rsid w:val="001D56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1">
    <w:name w:val="Block Text"/>
    <w:basedOn w:val="a"/>
    <w:rsid w:val="001D5655"/>
    <w:pPr>
      <w:ind w:left="360" w:right="-99"/>
    </w:pPr>
    <w:rPr>
      <w:sz w:val="28"/>
      <w:szCs w:val="20"/>
    </w:rPr>
  </w:style>
  <w:style w:type="paragraph" w:customStyle="1" w:styleId="19">
    <w:name w:val="Знак1"/>
    <w:basedOn w:val="a"/>
    <w:rsid w:val="001D56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1D5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D5655"/>
    <w:rPr>
      <w:rFonts w:ascii="Courier New" w:hAnsi="Courier New"/>
      <w:lang w:val="x-none" w:eastAsia="x-none"/>
    </w:rPr>
  </w:style>
  <w:style w:type="paragraph" w:customStyle="1" w:styleId="aff2">
    <w:name w:val="Обычный абзац"/>
    <w:basedOn w:val="a"/>
    <w:rsid w:val="001D5655"/>
    <w:pPr>
      <w:ind w:firstLine="709"/>
      <w:jc w:val="both"/>
    </w:pPr>
    <w:rPr>
      <w:sz w:val="28"/>
    </w:rPr>
  </w:style>
  <w:style w:type="paragraph" w:customStyle="1" w:styleId="FORMATTEXT0">
    <w:name w:val=".FORMATTEXT"/>
    <w:uiPriority w:val="99"/>
    <w:rsid w:val="001D565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link w:val="ConsPlusNonformat0"/>
    <w:qFormat/>
    <w:rsid w:val="001D5655"/>
    <w:pPr>
      <w:widowControl w:val="0"/>
      <w:autoSpaceDE w:val="0"/>
      <w:autoSpaceDN w:val="0"/>
      <w:adjustRightInd w:val="0"/>
    </w:pPr>
    <w:rPr>
      <w:rFonts w:ascii="Courier New" w:hAnsi="Courier New"/>
      <w:sz w:val="22"/>
    </w:rPr>
  </w:style>
  <w:style w:type="paragraph" w:styleId="aff3">
    <w:name w:val="No Spacing"/>
    <w:link w:val="aff4"/>
    <w:uiPriority w:val="1"/>
    <w:qFormat/>
    <w:rsid w:val="001D5655"/>
    <w:rPr>
      <w:rFonts w:ascii="Calibri" w:hAnsi="Calibri"/>
      <w:sz w:val="22"/>
      <w:szCs w:val="22"/>
    </w:rPr>
  </w:style>
  <w:style w:type="paragraph" w:styleId="aff5">
    <w:name w:val="Document Map"/>
    <w:basedOn w:val="a"/>
    <w:link w:val="aff6"/>
    <w:semiHidden/>
    <w:rsid w:val="001D56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1D5655"/>
    <w:rPr>
      <w:rFonts w:ascii="Tahoma" w:hAnsi="Tahoma" w:cs="Tahoma"/>
      <w:shd w:val="clear" w:color="auto" w:fill="000080"/>
    </w:rPr>
  </w:style>
  <w:style w:type="character" w:styleId="aff7">
    <w:name w:val="Strong"/>
    <w:uiPriority w:val="22"/>
    <w:qFormat/>
    <w:rsid w:val="001D5655"/>
    <w:rPr>
      <w:b/>
      <w:bCs/>
    </w:rPr>
  </w:style>
  <w:style w:type="paragraph" w:styleId="32">
    <w:name w:val="Body Text Indent 3"/>
    <w:basedOn w:val="a"/>
    <w:link w:val="33"/>
    <w:uiPriority w:val="99"/>
    <w:unhideWhenUsed/>
    <w:rsid w:val="001D565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D5655"/>
    <w:rPr>
      <w:sz w:val="16"/>
      <w:szCs w:val="16"/>
    </w:rPr>
  </w:style>
  <w:style w:type="paragraph" w:customStyle="1" w:styleId="aff8">
    <w:name w:val="."/>
    <w:uiPriority w:val="99"/>
    <w:rsid w:val="001D56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1D5655"/>
    <w:rPr>
      <w:rFonts w:ascii="Courier New" w:hAnsi="Courier New"/>
      <w:sz w:val="22"/>
    </w:rPr>
  </w:style>
  <w:style w:type="character" w:customStyle="1" w:styleId="apple-converted-space">
    <w:name w:val="apple-converted-space"/>
    <w:rsid w:val="001D5655"/>
  </w:style>
  <w:style w:type="character" w:customStyle="1" w:styleId="match">
    <w:name w:val="match"/>
    <w:rsid w:val="001D5655"/>
  </w:style>
  <w:style w:type="character" w:customStyle="1" w:styleId="blk">
    <w:name w:val="blk"/>
    <w:rsid w:val="001D5655"/>
  </w:style>
  <w:style w:type="character" w:customStyle="1" w:styleId="hl">
    <w:name w:val="hl"/>
    <w:rsid w:val="001D5655"/>
  </w:style>
  <w:style w:type="paragraph" w:customStyle="1" w:styleId="Style1">
    <w:name w:val="Style 1"/>
    <w:uiPriority w:val="99"/>
    <w:rsid w:val="001D5655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Heading">
    <w:name w:val="Heading"/>
    <w:rsid w:val="001D565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a">
    <w:name w:val="Без интервала1"/>
    <w:qFormat/>
    <w:rsid w:val="001D5655"/>
    <w:pPr>
      <w:suppressAutoHyphens/>
    </w:pPr>
    <w:rPr>
      <w:sz w:val="28"/>
      <w:lang w:eastAsia="zh-CN"/>
    </w:rPr>
  </w:style>
  <w:style w:type="paragraph" w:customStyle="1" w:styleId="pboth">
    <w:name w:val="pboth"/>
    <w:basedOn w:val="a"/>
    <w:rsid w:val="001D5655"/>
    <w:pPr>
      <w:spacing w:before="100" w:beforeAutospacing="1" w:after="100" w:afterAutospacing="1"/>
    </w:pPr>
  </w:style>
  <w:style w:type="paragraph" w:customStyle="1" w:styleId="1b">
    <w:name w:val="Обычный1"/>
    <w:basedOn w:val="a"/>
    <w:rsid w:val="001D5655"/>
    <w:pPr>
      <w:spacing w:before="100" w:beforeAutospacing="1" w:after="100" w:afterAutospacing="1"/>
    </w:pPr>
  </w:style>
  <w:style w:type="character" w:customStyle="1" w:styleId="normalchar">
    <w:name w:val="normal__char"/>
    <w:rsid w:val="001D5655"/>
  </w:style>
  <w:style w:type="paragraph" w:customStyle="1" w:styleId="list0020paragraph">
    <w:name w:val="list_0020paragraph"/>
    <w:basedOn w:val="a"/>
    <w:rsid w:val="001D5655"/>
    <w:pPr>
      <w:spacing w:before="100" w:beforeAutospacing="1" w:after="100" w:afterAutospacing="1"/>
    </w:pPr>
  </w:style>
  <w:style w:type="character" w:customStyle="1" w:styleId="list0020paragraphchar">
    <w:name w:val="list_0020paragraph__char"/>
    <w:rsid w:val="001D5655"/>
  </w:style>
  <w:style w:type="paragraph" w:customStyle="1" w:styleId="ConsNonformat">
    <w:name w:val="ConsNonformat Знак"/>
    <w:link w:val="ConsNonformat0"/>
    <w:rsid w:val="001D5655"/>
    <w:pPr>
      <w:widowControl w:val="0"/>
    </w:pPr>
    <w:rPr>
      <w:rFonts w:ascii="Courier New" w:hAnsi="Courier New"/>
      <w:snapToGrid w:val="0"/>
    </w:rPr>
  </w:style>
  <w:style w:type="character" w:customStyle="1" w:styleId="ConsNonformat0">
    <w:name w:val="ConsNonformat Знак Знак"/>
    <w:link w:val="ConsNonformat"/>
    <w:rsid w:val="001D5655"/>
    <w:rPr>
      <w:rFonts w:ascii="Courier New" w:hAnsi="Courier New"/>
      <w:snapToGrid w:val="0"/>
    </w:rPr>
  </w:style>
  <w:style w:type="paragraph" w:customStyle="1" w:styleId="1c">
    <w:name w:val="Абзац списка1"/>
    <w:basedOn w:val="a"/>
    <w:uiPriority w:val="99"/>
    <w:rsid w:val="001D565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markedcontent">
    <w:name w:val="markedcontent"/>
    <w:rsid w:val="001D5655"/>
  </w:style>
  <w:style w:type="character" w:customStyle="1" w:styleId="CharacterStyle1">
    <w:name w:val="Character Style 1"/>
    <w:uiPriority w:val="99"/>
    <w:rsid w:val="001D5655"/>
    <w:rPr>
      <w:rFonts w:ascii="Arial" w:hAnsi="Arial"/>
      <w:sz w:val="26"/>
    </w:rPr>
  </w:style>
  <w:style w:type="paragraph" w:customStyle="1" w:styleId="s1">
    <w:name w:val="s_1"/>
    <w:basedOn w:val="a"/>
    <w:rsid w:val="001D5655"/>
    <w:pPr>
      <w:spacing w:before="100" w:beforeAutospacing="1" w:after="100" w:afterAutospacing="1"/>
    </w:pPr>
  </w:style>
  <w:style w:type="numbering" w:customStyle="1" w:styleId="1d">
    <w:name w:val="Нет списка1"/>
    <w:next w:val="a2"/>
    <w:uiPriority w:val="99"/>
    <w:semiHidden/>
    <w:unhideWhenUsed/>
    <w:rsid w:val="005E30B8"/>
  </w:style>
  <w:style w:type="numbering" w:customStyle="1" w:styleId="110">
    <w:name w:val="Нет списка11"/>
    <w:next w:val="a2"/>
    <w:uiPriority w:val="99"/>
    <w:semiHidden/>
    <w:unhideWhenUsed/>
    <w:rsid w:val="005E30B8"/>
  </w:style>
  <w:style w:type="character" w:customStyle="1" w:styleId="hr">
    <w:name w:val="hr"/>
    <w:basedOn w:val="a0"/>
    <w:rsid w:val="005E30B8"/>
  </w:style>
  <w:style w:type="character" w:customStyle="1" w:styleId="aff4">
    <w:name w:val="Без интервала Знак"/>
    <w:link w:val="aff3"/>
    <w:uiPriority w:val="1"/>
    <w:rsid w:val="002824EC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24EC"/>
    <w:rPr>
      <w:rFonts w:ascii="Arial" w:hAnsi="Arial" w:cs="Arial"/>
    </w:rPr>
  </w:style>
  <w:style w:type="paragraph" w:customStyle="1" w:styleId="230">
    <w:name w:val="Основной текст 23"/>
    <w:basedOn w:val="a"/>
    <w:rsid w:val="002824EC"/>
    <w:pPr>
      <w:suppressAutoHyphens/>
      <w:overflowPunct w:val="0"/>
      <w:autoSpaceDE w:val="0"/>
      <w:ind w:right="-99"/>
      <w:jc w:val="both"/>
      <w:textAlignment w:val="baseline"/>
    </w:pPr>
    <w:rPr>
      <w:sz w:val="22"/>
      <w:szCs w:val="20"/>
      <w:lang w:eastAsia="ar-SA"/>
    </w:rPr>
  </w:style>
  <w:style w:type="character" w:customStyle="1" w:styleId="add">
    <w:name w:val="add"/>
    <w:basedOn w:val="a0"/>
    <w:rsid w:val="00124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1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D0D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11FF"/>
    <w:pPr>
      <w:widowControl w:val="0"/>
      <w:autoSpaceDE w:val="0"/>
      <w:autoSpaceDN w:val="0"/>
      <w:ind w:left="112"/>
      <w:outlineLvl w:val="1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BF04B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6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1D565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50637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8B2C72"/>
    <w:rPr>
      <w:color w:val="0000FF"/>
      <w:u w:val="single"/>
    </w:rPr>
  </w:style>
  <w:style w:type="paragraph" w:styleId="a7">
    <w:name w:val="List Paragraph"/>
    <w:aliases w:val="Рисунок"/>
    <w:basedOn w:val="a"/>
    <w:uiPriority w:val="34"/>
    <w:qFormat/>
    <w:rsid w:val="00FB2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qFormat/>
    <w:rsid w:val="00641E7F"/>
    <w:pPr>
      <w:overflowPunct w:val="0"/>
      <w:autoSpaceDE w:val="0"/>
      <w:autoSpaceDN w:val="0"/>
      <w:adjustRightInd w:val="0"/>
      <w:jc w:val="both"/>
    </w:pPr>
    <w:rPr>
      <w:sz w:val="28"/>
      <w:szCs w:val="20"/>
      <w:lang w:val="x-none" w:eastAsia="x-none"/>
    </w:rPr>
  </w:style>
  <w:style w:type="character" w:customStyle="1" w:styleId="a9">
    <w:name w:val="Основной текст Знак"/>
    <w:link w:val="a8"/>
    <w:rsid w:val="00641E7F"/>
    <w:rPr>
      <w:sz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F04B7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D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Normal (Web)"/>
    <w:basedOn w:val="a"/>
    <w:uiPriority w:val="99"/>
    <w:unhideWhenUsed/>
    <w:rsid w:val="006D0DAE"/>
    <w:pPr>
      <w:spacing w:before="100" w:beforeAutospacing="1" w:after="100" w:afterAutospacing="1"/>
    </w:pPr>
  </w:style>
  <w:style w:type="paragraph" w:customStyle="1" w:styleId="Default">
    <w:name w:val="Default"/>
    <w:rsid w:val="003F1E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header"/>
    <w:basedOn w:val="a"/>
    <w:link w:val="ac"/>
    <w:rsid w:val="00735A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5A47"/>
    <w:rPr>
      <w:sz w:val="24"/>
      <w:szCs w:val="24"/>
    </w:rPr>
  </w:style>
  <w:style w:type="paragraph" w:styleId="ad">
    <w:name w:val="footer"/>
    <w:basedOn w:val="a"/>
    <w:link w:val="ae"/>
    <w:uiPriority w:val="99"/>
    <w:rsid w:val="00735A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35A47"/>
    <w:rPr>
      <w:sz w:val="24"/>
      <w:szCs w:val="24"/>
    </w:rPr>
  </w:style>
  <w:style w:type="paragraph" w:customStyle="1" w:styleId="ConsPlusTitle">
    <w:name w:val="ConsPlusTitle"/>
    <w:rsid w:val="00B539B3"/>
    <w:pPr>
      <w:widowControl w:val="0"/>
      <w:autoSpaceDE w:val="0"/>
      <w:autoSpaceDN w:val="0"/>
    </w:pPr>
    <w:rPr>
      <w:b/>
      <w:sz w:val="28"/>
    </w:rPr>
  </w:style>
  <w:style w:type="paragraph" w:customStyle="1" w:styleId="HEADERTEXT">
    <w:name w:val=".HEADERTEXT"/>
    <w:uiPriority w:val="99"/>
    <w:rsid w:val="000D643D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customStyle="1" w:styleId="31">
    <w:name w:val="Без интервала3"/>
    <w:uiPriority w:val="99"/>
    <w:rsid w:val="000D643D"/>
    <w:pPr>
      <w:suppressAutoHyphens/>
    </w:pPr>
    <w:rPr>
      <w:sz w:val="28"/>
      <w:lang w:eastAsia="zh-CN"/>
    </w:rPr>
  </w:style>
  <w:style w:type="paragraph" w:customStyle="1" w:styleId="headertext0">
    <w:name w:val="headertext"/>
    <w:basedOn w:val="a"/>
    <w:rsid w:val="000D643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D643D"/>
    <w:pPr>
      <w:spacing w:before="100" w:beforeAutospacing="1" w:after="100" w:afterAutospacing="1"/>
    </w:pPr>
  </w:style>
  <w:style w:type="paragraph" w:customStyle="1" w:styleId="CharChar1">
    <w:name w:val="Char Char1 Знак Знак Знак Знак Знак Знак Знак Знак Знак"/>
    <w:basedOn w:val="a"/>
    <w:rsid w:val="000A4B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0">
    <w:name w:val="Char Char1 Знак Знак Знак Знак Знак Знак Знак Знак Знак"/>
    <w:basedOn w:val="a"/>
    <w:rsid w:val="00977C03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">
    <w:name w:val="рим_араб_круг5"/>
    <w:rsid w:val="00977C03"/>
    <w:pPr>
      <w:numPr>
        <w:numId w:val="1"/>
      </w:numPr>
    </w:pPr>
  </w:style>
  <w:style w:type="paragraph" w:customStyle="1" w:styleId="TableParagraph">
    <w:name w:val="Table Paragraph"/>
    <w:basedOn w:val="a"/>
    <w:uiPriority w:val="1"/>
    <w:qFormat/>
    <w:rsid w:val="009C06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11FF"/>
    <w:rPr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11F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B11FF"/>
    <w:pPr>
      <w:widowControl w:val="0"/>
      <w:autoSpaceDE w:val="0"/>
      <w:autoSpaceDN w:val="0"/>
      <w:spacing w:before="139"/>
      <w:ind w:left="258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rsid w:val="00DB11FF"/>
    <w:rPr>
      <w:rFonts w:ascii="Tahoma" w:hAnsi="Tahoma" w:cs="Tahoma"/>
      <w:sz w:val="16"/>
      <w:szCs w:val="16"/>
    </w:rPr>
  </w:style>
  <w:style w:type="paragraph" w:customStyle="1" w:styleId="af">
    <w:name w:val="Стиль"/>
    <w:rsid w:val="00DB11F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0">
    <w:name w:val="Основной текст_"/>
    <w:link w:val="12"/>
    <w:rsid w:val="00DB11FF"/>
    <w:rPr>
      <w:spacing w:val="2"/>
      <w:shd w:val="clear" w:color="auto" w:fill="FFFFFF"/>
    </w:rPr>
  </w:style>
  <w:style w:type="paragraph" w:customStyle="1" w:styleId="12">
    <w:name w:val="Основной текст1"/>
    <w:basedOn w:val="a"/>
    <w:link w:val="af0"/>
    <w:rsid w:val="00DB11FF"/>
    <w:pPr>
      <w:widowControl w:val="0"/>
      <w:shd w:val="clear" w:color="auto" w:fill="FFFFFF"/>
      <w:spacing w:before="240" w:after="660" w:line="0" w:lineRule="atLeast"/>
    </w:pPr>
    <w:rPr>
      <w:spacing w:val="2"/>
      <w:sz w:val="20"/>
      <w:szCs w:val="20"/>
    </w:rPr>
  </w:style>
  <w:style w:type="character" w:customStyle="1" w:styleId="21">
    <w:name w:val="Основной шрифт абзаца2"/>
    <w:rsid w:val="00DB11FF"/>
  </w:style>
  <w:style w:type="character" w:customStyle="1" w:styleId="13">
    <w:name w:val="Основной шрифт абзаца1"/>
    <w:rsid w:val="00DB11FF"/>
  </w:style>
  <w:style w:type="character" w:customStyle="1" w:styleId="14">
    <w:name w:val="Знак Знак1"/>
    <w:rsid w:val="00DB11FF"/>
    <w:rPr>
      <w:rFonts w:ascii="Arial" w:eastAsia="Lucida Sans Unicode" w:hAnsi="Arial" w:cs="Times New Roman"/>
      <w:b/>
      <w:bCs/>
      <w:kern w:val="1"/>
      <w:sz w:val="18"/>
      <w:szCs w:val="24"/>
    </w:rPr>
  </w:style>
  <w:style w:type="character" w:customStyle="1" w:styleId="af1">
    <w:name w:val="Знак Знак"/>
    <w:rsid w:val="00DB11FF"/>
    <w:rPr>
      <w:rFonts w:ascii="Tahoma" w:eastAsia="Times New Roman" w:hAnsi="Tahoma" w:cs="Tahoma"/>
      <w:sz w:val="16"/>
      <w:szCs w:val="16"/>
    </w:rPr>
  </w:style>
  <w:style w:type="character" w:customStyle="1" w:styleId="af2">
    <w:name w:val="Основной текст с отступом Знак"/>
    <w:rsid w:val="00DB11FF"/>
    <w:rPr>
      <w:rFonts w:ascii="Arial" w:hAnsi="Arial" w:cs="Arial"/>
      <w:sz w:val="24"/>
      <w:szCs w:val="24"/>
    </w:rPr>
  </w:style>
  <w:style w:type="paragraph" w:customStyle="1" w:styleId="af3">
    <w:name w:val="Заголовок"/>
    <w:basedOn w:val="a"/>
    <w:next w:val="a8"/>
    <w:rsid w:val="00DB11FF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4">
    <w:name w:val="List"/>
    <w:basedOn w:val="a8"/>
    <w:rsid w:val="00DB11FF"/>
    <w:pPr>
      <w:suppressAutoHyphens/>
      <w:overflowPunct/>
      <w:autoSpaceDE/>
      <w:autoSpaceDN/>
      <w:adjustRightInd/>
      <w:spacing w:after="120"/>
      <w:jc w:val="left"/>
    </w:pPr>
    <w:rPr>
      <w:rFonts w:cs="Mangal"/>
      <w:sz w:val="24"/>
      <w:szCs w:val="24"/>
      <w:lang w:val="ru-RU" w:eastAsia="ar-SA"/>
    </w:rPr>
  </w:style>
  <w:style w:type="paragraph" w:customStyle="1" w:styleId="22">
    <w:name w:val="Название2"/>
    <w:basedOn w:val="a"/>
    <w:rsid w:val="00DB11F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3">
    <w:name w:val="Указатель2"/>
    <w:basedOn w:val="a"/>
    <w:rsid w:val="00DB11FF"/>
    <w:pPr>
      <w:suppressLineNumbers/>
      <w:suppressAutoHyphens/>
    </w:pPr>
    <w:rPr>
      <w:rFonts w:cs="Mangal"/>
      <w:lang w:eastAsia="ar-SA"/>
    </w:rPr>
  </w:style>
  <w:style w:type="paragraph" w:customStyle="1" w:styleId="15">
    <w:name w:val="Название1"/>
    <w:basedOn w:val="a"/>
    <w:rsid w:val="00DB11F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DB11FF"/>
    <w:pPr>
      <w:suppressLineNumbers/>
      <w:suppressAutoHyphens/>
    </w:pPr>
    <w:rPr>
      <w:rFonts w:cs="Mangal"/>
      <w:lang w:eastAsia="ar-SA"/>
    </w:rPr>
  </w:style>
  <w:style w:type="paragraph" w:customStyle="1" w:styleId="af5">
    <w:name w:val="Содержимое таблицы"/>
    <w:basedOn w:val="a"/>
    <w:qFormat/>
    <w:rsid w:val="00DB11FF"/>
    <w:pPr>
      <w:widowControl w:val="0"/>
      <w:suppressLineNumbers/>
      <w:suppressAutoHyphens/>
    </w:pPr>
    <w:rPr>
      <w:rFonts w:ascii="Arial" w:eastAsia="Lucida Sans Unicode" w:hAnsi="Arial" w:cs="Calibri"/>
      <w:kern w:val="1"/>
      <w:sz w:val="20"/>
      <w:lang w:eastAsia="ar-SA"/>
    </w:rPr>
  </w:style>
  <w:style w:type="paragraph" w:customStyle="1" w:styleId="af6">
    <w:name w:val="Знак"/>
    <w:basedOn w:val="a"/>
    <w:rsid w:val="00DB11F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7">
    <w:name w:val="Заголовок таблицы"/>
    <w:basedOn w:val="af5"/>
    <w:rsid w:val="00DB11FF"/>
    <w:pPr>
      <w:jc w:val="center"/>
    </w:pPr>
    <w:rPr>
      <w:b/>
      <w:bCs/>
    </w:rPr>
  </w:style>
  <w:style w:type="paragraph" w:styleId="af8">
    <w:name w:val="Body Text Indent"/>
    <w:basedOn w:val="a"/>
    <w:link w:val="17"/>
    <w:rsid w:val="00DB11FF"/>
    <w:pPr>
      <w:suppressAutoHyphens/>
      <w:spacing w:after="120"/>
      <w:ind w:left="283"/>
    </w:pPr>
    <w:rPr>
      <w:rFonts w:ascii="Arial" w:hAnsi="Arial" w:cs="Arial"/>
      <w:lang w:eastAsia="ar-SA"/>
    </w:rPr>
  </w:style>
  <w:style w:type="character" w:customStyle="1" w:styleId="17">
    <w:name w:val="Основной текст с отступом Знак1"/>
    <w:basedOn w:val="a0"/>
    <w:link w:val="af8"/>
    <w:rsid w:val="00DB11FF"/>
    <w:rPr>
      <w:rFonts w:ascii="Arial" w:hAnsi="Arial" w:cs="Arial"/>
      <w:sz w:val="24"/>
      <w:szCs w:val="24"/>
      <w:lang w:eastAsia="ar-SA"/>
    </w:rPr>
  </w:style>
  <w:style w:type="character" w:styleId="af9">
    <w:name w:val="FollowedHyperlink"/>
    <w:uiPriority w:val="99"/>
    <w:rsid w:val="00DB11FF"/>
    <w:rPr>
      <w:color w:val="800080"/>
      <w:u w:val="single"/>
    </w:rPr>
  </w:style>
  <w:style w:type="paragraph" w:customStyle="1" w:styleId="ConsNormal">
    <w:name w:val="ConsNormal"/>
    <w:uiPriority w:val="99"/>
    <w:rsid w:val="00DB11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B11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Intense Emphasis"/>
    <w:uiPriority w:val="21"/>
    <w:qFormat/>
    <w:rsid w:val="00DB11FF"/>
    <w:rPr>
      <w:b/>
      <w:bCs/>
      <w:i/>
      <w:iCs/>
      <w:color w:val="4F81BD"/>
    </w:rPr>
  </w:style>
  <w:style w:type="character" w:customStyle="1" w:styleId="afb">
    <w:name w:val="Гипертекстовая ссылка"/>
    <w:rsid w:val="00DB11FF"/>
    <w:rPr>
      <w:rFonts w:cs="Times New Roman"/>
      <w:color w:val="008000"/>
    </w:rPr>
  </w:style>
  <w:style w:type="character" w:styleId="afc">
    <w:name w:val="Emphasis"/>
    <w:qFormat/>
    <w:rsid w:val="00DB11FF"/>
    <w:rPr>
      <w:i/>
      <w:iCs/>
    </w:rPr>
  </w:style>
  <w:style w:type="character" w:customStyle="1" w:styleId="js-rollover">
    <w:name w:val="js-rollover"/>
    <w:rsid w:val="00DB11FF"/>
  </w:style>
  <w:style w:type="character" w:customStyle="1" w:styleId="js-judges-rollover">
    <w:name w:val="js-judges-rollover"/>
    <w:rsid w:val="00DB11FF"/>
  </w:style>
  <w:style w:type="paragraph" w:styleId="afd">
    <w:name w:val="Title"/>
    <w:basedOn w:val="a"/>
    <w:next w:val="a"/>
    <w:link w:val="afe"/>
    <w:qFormat/>
    <w:rsid w:val="00DB11FF"/>
    <w:pPr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afe">
    <w:name w:val="Название Знак"/>
    <w:basedOn w:val="a0"/>
    <w:link w:val="afd"/>
    <w:rsid w:val="00DB11FF"/>
    <w:rPr>
      <w:rFonts w:ascii="Cambria" w:hAnsi="Cambria"/>
      <w:b/>
      <w:bCs/>
      <w:kern w:val="28"/>
      <w:sz w:val="32"/>
      <w:szCs w:val="32"/>
      <w:lang w:eastAsia="ar-SA"/>
    </w:rPr>
  </w:style>
  <w:style w:type="paragraph" w:customStyle="1" w:styleId="b-case-publishinfo">
    <w:name w:val="b-case-publish_info"/>
    <w:basedOn w:val="a"/>
    <w:rsid w:val="00DB11FF"/>
    <w:pPr>
      <w:spacing w:before="100" w:beforeAutospacing="1" w:after="100" w:afterAutospacing="1"/>
    </w:pPr>
  </w:style>
  <w:style w:type="character" w:customStyle="1" w:styleId="18">
    <w:name w:val="Верхний колонтитул Знак1"/>
    <w:uiPriority w:val="99"/>
    <w:semiHidden/>
    <w:rsid w:val="00DB11FF"/>
  </w:style>
  <w:style w:type="numbering" w:customStyle="1" w:styleId="aff">
    <w:name w:val="рим_араб_круг"/>
    <w:rsid w:val="00881B98"/>
  </w:style>
  <w:style w:type="character" w:customStyle="1" w:styleId="40">
    <w:name w:val="Заголовок 4 Знак"/>
    <w:basedOn w:val="a0"/>
    <w:link w:val="4"/>
    <w:uiPriority w:val="9"/>
    <w:semiHidden/>
    <w:rsid w:val="001D5655"/>
    <w:rPr>
      <w:rFonts w:ascii="Calibri" w:hAnsi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1D5655"/>
    <w:rPr>
      <w:rFonts w:ascii="Calibri" w:hAnsi="Calibri"/>
      <w:i/>
      <w:iCs/>
      <w:sz w:val="24"/>
      <w:szCs w:val="24"/>
    </w:rPr>
  </w:style>
  <w:style w:type="paragraph" w:styleId="24">
    <w:name w:val="Body Text 2"/>
    <w:basedOn w:val="a"/>
    <w:link w:val="25"/>
    <w:unhideWhenUsed/>
    <w:rsid w:val="001D565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D5655"/>
    <w:rPr>
      <w:sz w:val="24"/>
      <w:szCs w:val="24"/>
    </w:rPr>
  </w:style>
  <w:style w:type="paragraph" w:styleId="26">
    <w:name w:val="Body Text Indent 2"/>
    <w:basedOn w:val="a"/>
    <w:link w:val="27"/>
    <w:rsid w:val="001D5655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rsid w:val="001D5655"/>
  </w:style>
  <w:style w:type="paragraph" w:customStyle="1" w:styleId="aff0">
    <w:name w:val="Знак Знак Знак Знак Знак Знак Знак"/>
    <w:basedOn w:val="a"/>
    <w:rsid w:val="001D565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1">
    <w:name w:val="Block Text"/>
    <w:basedOn w:val="a"/>
    <w:rsid w:val="001D5655"/>
    <w:pPr>
      <w:ind w:left="360" w:right="-99"/>
    </w:pPr>
    <w:rPr>
      <w:sz w:val="28"/>
      <w:szCs w:val="20"/>
    </w:rPr>
  </w:style>
  <w:style w:type="paragraph" w:customStyle="1" w:styleId="19">
    <w:name w:val="Знак1"/>
    <w:basedOn w:val="a"/>
    <w:rsid w:val="001D56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1D56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1D5655"/>
    <w:rPr>
      <w:rFonts w:ascii="Courier New" w:hAnsi="Courier New"/>
      <w:lang w:val="x-none" w:eastAsia="x-none"/>
    </w:rPr>
  </w:style>
  <w:style w:type="paragraph" w:customStyle="1" w:styleId="aff2">
    <w:name w:val="Обычный абзац"/>
    <w:basedOn w:val="a"/>
    <w:rsid w:val="001D5655"/>
    <w:pPr>
      <w:ind w:firstLine="709"/>
      <w:jc w:val="both"/>
    </w:pPr>
    <w:rPr>
      <w:sz w:val="28"/>
    </w:rPr>
  </w:style>
  <w:style w:type="paragraph" w:customStyle="1" w:styleId="FORMATTEXT0">
    <w:name w:val=".FORMATTEXT"/>
    <w:uiPriority w:val="99"/>
    <w:rsid w:val="001D565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link w:val="ConsPlusNonformat0"/>
    <w:qFormat/>
    <w:rsid w:val="001D5655"/>
    <w:pPr>
      <w:widowControl w:val="0"/>
      <w:autoSpaceDE w:val="0"/>
      <w:autoSpaceDN w:val="0"/>
      <w:adjustRightInd w:val="0"/>
    </w:pPr>
    <w:rPr>
      <w:rFonts w:ascii="Courier New" w:hAnsi="Courier New"/>
      <w:sz w:val="22"/>
    </w:rPr>
  </w:style>
  <w:style w:type="paragraph" w:styleId="aff3">
    <w:name w:val="No Spacing"/>
    <w:link w:val="aff4"/>
    <w:uiPriority w:val="1"/>
    <w:qFormat/>
    <w:rsid w:val="001D5655"/>
    <w:rPr>
      <w:rFonts w:ascii="Calibri" w:hAnsi="Calibri"/>
      <w:sz w:val="22"/>
      <w:szCs w:val="22"/>
    </w:rPr>
  </w:style>
  <w:style w:type="paragraph" w:styleId="aff5">
    <w:name w:val="Document Map"/>
    <w:basedOn w:val="a"/>
    <w:link w:val="aff6"/>
    <w:semiHidden/>
    <w:rsid w:val="001D56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1D5655"/>
    <w:rPr>
      <w:rFonts w:ascii="Tahoma" w:hAnsi="Tahoma" w:cs="Tahoma"/>
      <w:shd w:val="clear" w:color="auto" w:fill="000080"/>
    </w:rPr>
  </w:style>
  <w:style w:type="character" w:styleId="aff7">
    <w:name w:val="Strong"/>
    <w:uiPriority w:val="22"/>
    <w:qFormat/>
    <w:rsid w:val="001D5655"/>
    <w:rPr>
      <w:b/>
      <w:bCs/>
    </w:rPr>
  </w:style>
  <w:style w:type="paragraph" w:styleId="32">
    <w:name w:val="Body Text Indent 3"/>
    <w:basedOn w:val="a"/>
    <w:link w:val="33"/>
    <w:uiPriority w:val="99"/>
    <w:unhideWhenUsed/>
    <w:rsid w:val="001D565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D5655"/>
    <w:rPr>
      <w:sz w:val="16"/>
      <w:szCs w:val="16"/>
    </w:rPr>
  </w:style>
  <w:style w:type="paragraph" w:customStyle="1" w:styleId="aff8">
    <w:name w:val="."/>
    <w:uiPriority w:val="99"/>
    <w:rsid w:val="001D56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1D5655"/>
    <w:rPr>
      <w:rFonts w:ascii="Courier New" w:hAnsi="Courier New"/>
      <w:sz w:val="22"/>
    </w:rPr>
  </w:style>
  <w:style w:type="character" w:customStyle="1" w:styleId="apple-converted-space">
    <w:name w:val="apple-converted-space"/>
    <w:rsid w:val="001D5655"/>
  </w:style>
  <w:style w:type="character" w:customStyle="1" w:styleId="match">
    <w:name w:val="match"/>
    <w:rsid w:val="001D5655"/>
  </w:style>
  <w:style w:type="character" w:customStyle="1" w:styleId="blk">
    <w:name w:val="blk"/>
    <w:rsid w:val="001D5655"/>
  </w:style>
  <w:style w:type="character" w:customStyle="1" w:styleId="hl">
    <w:name w:val="hl"/>
    <w:rsid w:val="001D5655"/>
  </w:style>
  <w:style w:type="paragraph" w:customStyle="1" w:styleId="Style1">
    <w:name w:val="Style 1"/>
    <w:uiPriority w:val="99"/>
    <w:rsid w:val="001D5655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Heading">
    <w:name w:val="Heading"/>
    <w:rsid w:val="001D565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a">
    <w:name w:val="Без интервала1"/>
    <w:qFormat/>
    <w:rsid w:val="001D5655"/>
    <w:pPr>
      <w:suppressAutoHyphens/>
    </w:pPr>
    <w:rPr>
      <w:sz w:val="28"/>
      <w:lang w:eastAsia="zh-CN"/>
    </w:rPr>
  </w:style>
  <w:style w:type="paragraph" w:customStyle="1" w:styleId="pboth">
    <w:name w:val="pboth"/>
    <w:basedOn w:val="a"/>
    <w:rsid w:val="001D5655"/>
    <w:pPr>
      <w:spacing w:before="100" w:beforeAutospacing="1" w:after="100" w:afterAutospacing="1"/>
    </w:pPr>
  </w:style>
  <w:style w:type="paragraph" w:customStyle="1" w:styleId="1b">
    <w:name w:val="Обычный1"/>
    <w:basedOn w:val="a"/>
    <w:rsid w:val="001D5655"/>
    <w:pPr>
      <w:spacing w:before="100" w:beforeAutospacing="1" w:after="100" w:afterAutospacing="1"/>
    </w:pPr>
  </w:style>
  <w:style w:type="character" w:customStyle="1" w:styleId="normalchar">
    <w:name w:val="normal__char"/>
    <w:rsid w:val="001D5655"/>
  </w:style>
  <w:style w:type="paragraph" w:customStyle="1" w:styleId="list0020paragraph">
    <w:name w:val="list_0020paragraph"/>
    <w:basedOn w:val="a"/>
    <w:rsid w:val="001D5655"/>
    <w:pPr>
      <w:spacing w:before="100" w:beforeAutospacing="1" w:after="100" w:afterAutospacing="1"/>
    </w:pPr>
  </w:style>
  <w:style w:type="character" w:customStyle="1" w:styleId="list0020paragraphchar">
    <w:name w:val="list_0020paragraph__char"/>
    <w:rsid w:val="001D5655"/>
  </w:style>
  <w:style w:type="paragraph" w:customStyle="1" w:styleId="ConsNonformat">
    <w:name w:val="ConsNonformat Знак"/>
    <w:link w:val="ConsNonformat0"/>
    <w:rsid w:val="001D5655"/>
    <w:pPr>
      <w:widowControl w:val="0"/>
    </w:pPr>
    <w:rPr>
      <w:rFonts w:ascii="Courier New" w:hAnsi="Courier New"/>
      <w:snapToGrid w:val="0"/>
    </w:rPr>
  </w:style>
  <w:style w:type="character" w:customStyle="1" w:styleId="ConsNonformat0">
    <w:name w:val="ConsNonformat Знак Знак"/>
    <w:link w:val="ConsNonformat"/>
    <w:rsid w:val="001D5655"/>
    <w:rPr>
      <w:rFonts w:ascii="Courier New" w:hAnsi="Courier New"/>
      <w:snapToGrid w:val="0"/>
    </w:rPr>
  </w:style>
  <w:style w:type="paragraph" w:customStyle="1" w:styleId="1c">
    <w:name w:val="Абзац списка1"/>
    <w:basedOn w:val="a"/>
    <w:uiPriority w:val="99"/>
    <w:rsid w:val="001D565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markedcontent">
    <w:name w:val="markedcontent"/>
    <w:rsid w:val="001D5655"/>
  </w:style>
  <w:style w:type="character" w:customStyle="1" w:styleId="CharacterStyle1">
    <w:name w:val="Character Style 1"/>
    <w:uiPriority w:val="99"/>
    <w:rsid w:val="001D5655"/>
    <w:rPr>
      <w:rFonts w:ascii="Arial" w:hAnsi="Arial"/>
      <w:sz w:val="26"/>
    </w:rPr>
  </w:style>
  <w:style w:type="paragraph" w:customStyle="1" w:styleId="s1">
    <w:name w:val="s_1"/>
    <w:basedOn w:val="a"/>
    <w:rsid w:val="001D5655"/>
    <w:pPr>
      <w:spacing w:before="100" w:beforeAutospacing="1" w:after="100" w:afterAutospacing="1"/>
    </w:pPr>
  </w:style>
  <w:style w:type="numbering" w:customStyle="1" w:styleId="1d">
    <w:name w:val="Нет списка1"/>
    <w:next w:val="a2"/>
    <w:uiPriority w:val="99"/>
    <w:semiHidden/>
    <w:unhideWhenUsed/>
    <w:rsid w:val="005E30B8"/>
  </w:style>
  <w:style w:type="numbering" w:customStyle="1" w:styleId="110">
    <w:name w:val="Нет списка11"/>
    <w:next w:val="a2"/>
    <w:uiPriority w:val="99"/>
    <w:semiHidden/>
    <w:unhideWhenUsed/>
    <w:rsid w:val="005E30B8"/>
  </w:style>
  <w:style w:type="character" w:customStyle="1" w:styleId="hr">
    <w:name w:val="hr"/>
    <w:basedOn w:val="a0"/>
    <w:rsid w:val="005E30B8"/>
  </w:style>
  <w:style w:type="character" w:customStyle="1" w:styleId="aff4">
    <w:name w:val="Без интервала Знак"/>
    <w:link w:val="aff3"/>
    <w:uiPriority w:val="1"/>
    <w:rsid w:val="002824EC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824EC"/>
    <w:rPr>
      <w:rFonts w:ascii="Arial" w:hAnsi="Arial" w:cs="Arial"/>
    </w:rPr>
  </w:style>
  <w:style w:type="paragraph" w:customStyle="1" w:styleId="230">
    <w:name w:val="Основной текст 23"/>
    <w:basedOn w:val="a"/>
    <w:rsid w:val="002824EC"/>
    <w:pPr>
      <w:suppressAutoHyphens/>
      <w:overflowPunct w:val="0"/>
      <w:autoSpaceDE w:val="0"/>
      <w:ind w:right="-99"/>
      <w:jc w:val="both"/>
      <w:textAlignment w:val="baseline"/>
    </w:pPr>
    <w:rPr>
      <w:sz w:val="22"/>
      <w:szCs w:val="20"/>
      <w:lang w:eastAsia="ar-SA"/>
    </w:rPr>
  </w:style>
  <w:style w:type="character" w:customStyle="1" w:styleId="add">
    <w:name w:val="add"/>
    <w:basedOn w:val="a0"/>
    <w:rsid w:val="00124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80B15-67DA-4804-A59E-A9C4A6BF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3706</Words>
  <Characters>21130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</vt:lpstr>
    </vt:vector>
  </TitlesOfParts>
  <Company>Госгортехнадзор</Company>
  <LinksUpToDate>false</LinksUpToDate>
  <CharactersWithSpaces>24787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</dc:title>
  <dc:creator>Пользователь</dc:creator>
  <cp:lastModifiedBy>user</cp:lastModifiedBy>
  <cp:revision>2</cp:revision>
  <cp:lastPrinted>2022-12-09T12:40:00Z</cp:lastPrinted>
  <dcterms:created xsi:type="dcterms:W3CDTF">2022-12-20T06:39:00Z</dcterms:created>
  <dcterms:modified xsi:type="dcterms:W3CDTF">2022-12-20T06:39:00Z</dcterms:modified>
</cp:coreProperties>
</file>