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E5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E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публичном </w:t>
      </w:r>
      <w:r w:rsidR="006E2E06">
        <w:rPr>
          <w:rFonts w:ascii="Times New Roman" w:hAnsi="Times New Roman" w:cs="Times New Roman"/>
          <w:b/>
          <w:sz w:val="28"/>
          <w:szCs w:val="28"/>
        </w:rPr>
        <w:t>мероприятии</w:t>
      </w:r>
      <w:r w:rsidR="000A229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A2291" w:rsidRPr="000A2291">
        <w:rPr>
          <w:rFonts w:ascii="Times New Roman" w:hAnsi="Times New Roman" w:cs="Times New Roman"/>
          <w:b/>
          <w:sz w:val="28"/>
          <w:szCs w:val="28"/>
        </w:rPr>
        <w:t>по теме: «Особенности организации и осуществления государственного контроля (надзора) на 2022 год, а также особенностях разрешительной деятельности в области промышленной безопасности, безопасности гидротехнических сооружений, в сфере электроэнергетики и теплоснабжения в 2022 году»</w:t>
      </w:r>
    </w:p>
    <w:p w:rsidR="00BF49E7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ФИО участника мероприятия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</w:t>
            </w:r>
            <w:r w:rsidR="006903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Сфера деятельности (промышленная безопасность, ГТС, энергетика)</w:t>
            </w:r>
          </w:p>
        </w:tc>
        <w:tc>
          <w:tcPr>
            <w:tcW w:w="4786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7D" w:rsidRDefault="0069037D" w:rsidP="004B6F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9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30"/>
    <w:rsid w:val="000A2291"/>
    <w:rsid w:val="004B6F24"/>
    <w:rsid w:val="0069037D"/>
    <w:rsid w:val="006E2E06"/>
    <w:rsid w:val="00B92D37"/>
    <w:rsid w:val="00BD5C23"/>
    <w:rsid w:val="00BF49E7"/>
    <w:rsid w:val="00C228E5"/>
    <w:rsid w:val="00C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Дегтярёва Ирина Рашитовна</cp:lastModifiedBy>
  <cp:revision>2</cp:revision>
  <dcterms:created xsi:type="dcterms:W3CDTF">2022-05-24T06:40:00Z</dcterms:created>
  <dcterms:modified xsi:type="dcterms:W3CDTF">2022-05-24T06:40:00Z</dcterms:modified>
</cp:coreProperties>
</file>