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CD">
        <w:rPr>
          <w:rFonts w:ascii="Times New Roman" w:hAnsi="Times New Roman" w:cs="Times New Roman"/>
          <w:b/>
          <w:sz w:val="28"/>
          <w:szCs w:val="28"/>
        </w:rPr>
        <w:t>Обобщённая отчётная информация по результатам публичных обсуждений результатов правоприменительной практики Уральского управления Ростехнадзора</w:t>
      </w:r>
      <w:r w:rsidR="00551959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422E44">
        <w:rPr>
          <w:rFonts w:ascii="Times New Roman" w:hAnsi="Times New Roman" w:cs="Times New Roman"/>
          <w:b/>
          <w:sz w:val="28"/>
          <w:szCs w:val="28"/>
        </w:rPr>
        <w:t>1</w:t>
      </w:r>
    </w:p>
    <w:p w:rsidR="00E52A9E" w:rsidRPr="003A49CD" w:rsidRDefault="00E52A9E" w:rsidP="00E52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52A9E" w:rsidRPr="003A49CD" w:rsidRDefault="00E52A9E" w:rsidP="003A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CD">
        <w:rPr>
          <w:rFonts w:ascii="Times New Roman" w:hAnsi="Times New Roman" w:cs="Times New Roman"/>
          <w:sz w:val="28"/>
          <w:szCs w:val="28"/>
        </w:rPr>
        <w:t xml:space="preserve">Во исполнение положений приоритетной программы «Реформа  контрольной и надзорной деятельности», в соответствии с утвержденным планом-графиком проведения в центральном аппарате Ростехнадзора и его территориальных органах публичных мероприятий с подконтрольными субъектами в </w:t>
      </w:r>
      <w:r w:rsidR="00551959">
        <w:rPr>
          <w:rFonts w:ascii="Times New Roman" w:hAnsi="Times New Roman" w:cs="Times New Roman"/>
          <w:sz w:val="28"/>
          <w:szCs w:val="28"/>
        </w:rPr>
        <w:t xml:space="preserve">2021 </w:t>
      </w:r>
      <w:r w:rsidRPr="003A49CD">
        <w:rPr>
          <w:rFonts w:ascii="Times New Roman" w:hAnsi="Times New Roman" w:cs="Times New Roman"/>
          <w:sz w:val="28"/>
          <w:szCs w:val="28"/>
        </w:rPr>
        <w:t>году Уральское управление Ростехнадзора провело</w:t>
      </w:r>
      <w:proofErr w:type="gramStart"/>
      <w:r w:rsidR="0056514C" w:rsidRPr="003A49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514C" w:rsidRPr="003A49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1959" w:rsidRPr="005519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51959" w:rsidRPr="00551959">
        <w:rPr>
          <w:rFonts w:ascii="Times New Roman" w:hAnsi="Times New Roman" w:cs="Times New Roman"/>
          <w:sz w:val="28"/>
          <w:szCs w:val="28"/>
        </w:rPr>
        <w:t>убличн</w:t>
      </w:r>
      <w:r w:rsidR="00551959">
        <w:rPr>
          <w:rFonts w:ascii="Times New Roman" w:hAnsi="Times New Roman" w:cs="Times New Roman"/>
          <w:sz w:val="28"/>
          <w:szCs w:val="28"/>
        </w:rPr>
        <w:t>ое</w:t>
      </w:r>
      <w:r w:rsidR="00551959" w:rsidRPr="00551959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551959">
        <w:rPr>
          <w:rFonts w:ascii="Times New Roman" w:hAnsi="Times New Roman" w:cs="Times New Roman"/>
          <w:sz w:val="28"/>
          <w:szCs w:val="28"/>
        </w:rPr>
        <w:t>е</w:t>
      </w:r>
      <w:r w:rsidR="00551959" w:rsidRPr="00551959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</w:t>
      </w:r>
      <w:r w:rsidR="00551959">
        <w:rPr>
          <w:rFonts w:ascii="Times New Roman" w:hAnsi="Times New Roman" w:cs="Times New Roman"/>
          <w:sz w:val="28"/>
          <w:szCs w:val="28"/>
        </w:rPr>
        <w:t>.</w:t>
      </w:r>
    </w:p>
    <w:p w:rsidR="00E52A9E" w:rsidRPr="003A49CD" w:rsidRDefault="00551959" w:rsidP="00CD4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E52A9E" w:rsidRPr="003A49CD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422E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422E44">
        <w:rPr>
          <w:rFonts w:ascii="Times New Roman" w:hAnsi="Times New Roman" w:cs="Times New Roman"/>
          <w:sz w:val="28"/>
          <w:szCs w:val="28"/>
        </w:rPr>
        <w:t>рта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3A49CD" w:rsidRPr="003A49C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D47CB">
        <w:rPr>
          <w:rFonts w:ascii="Times New Roman" w:hAnsi="Times New Roman" w:cs="Times New Roman"/>
          <w:sz w:val="28"/>
          <w:szCs w:val="28"/>
        </w:rPr>
        <w:t>1</w:t>
      </w:r>
      <w:r w:rsidR="00422E44">
        <w:rPr>
          <w:rFonts w:ascii="Times New Roman" w:hAnsi="Times New Roman" w:cs="Times New Roman"/>
          <w:sz w:val="28"/>
          <w:szCs w:val="28"/>
        </w:rPr>
        <w:t>4</w:t>
      </w:r>
      <w:r w:rsidR="003A49CD" w:rsidRPr="003A49CD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в режиме ВКС</w:t>
      </w:r>
      <w:r w:rsidR="00CD47CB">
        <w:rPr>
          <w:rFonts w:ascii="Times New Roman" w:hAnsi="Times New Roman" w:cs="Times New Roman"/>
          <w:sz w:val="28"/>
          <w:szCs w:val="28"/>
        </w:rPr>
        <w:t>.</w:t>
      </w:r>
      <w:r w:rsidR="00CD47CB" w:rsidRPr="00CD4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E44" w:rsidRDefault="00422E44" w:rsidP="003A49CD">
      <w:pPr>
        <w:spacing w:after="0" w:line="240" w:lineRule="auto"/>
        <w:ind w:right="1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E44">
        <w:rPr>
          <w:rFonts w:ascii="Times New Roman" w:hAnsi="Times New Roman" w:cs="Times New Roman"/>
          <w:sz w:val="28"/>
          <w:szCs w:val="28"/>
        </w:rPr>
        <w:t xml:space="preserve">В работе совещания приняли участие 117 человек, в том числе: руководители и специалисты 93 поднадзорных предприятий и представители Свердловского областного Союза промышленников и предпринимателей (СОСПП), Прокуратуры Курганской области, Аппарата Уполномоченного по защите прав предпринимателей в Свердловской области, Управления </w:t>
      </w:r>
      <w:proofErr w:type="spellStart"/>
      <w:r w:rsidRPr="00422E4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22E44">
        <w:rPr>
          <w:rFonts w:ascii="Times New Roman" w:hAnsi="Times New Roman" w:cs="Times New Roman"/>
          <w:sz w:val="28"/>
          <w:szCs w:val="28"/>
        </w:rPr>
        <w:t xml:space="preserve"> по Свердловской области, Уполномоченного по защите прав предпринимателей в Челябинской области и т.д.</w:t>
      </w:r>
      <w:proofErr w:type="gramEnd"/>
    </w:p>
    <w:p w:rsidR="00D4455C" w:rsidRPr="003A49CD" w:rsidRDefault="00E52A9E" w:rsidP="003A49CD">
      <w:pPr>
        <w:spacing w:after="0" w:line="240" w:lineRule="auto"/>
        <w:ind w:right="16" w:firstLine="851"/>
        <w:jc w:val="both"/>
        <w:rPr>
          <w:rStyle w:val="1"/>
          <w:rFonts w:eastAsiaTheme="minorHAnsi"/>
          <w:sz w:val="28"/>
          <w:szCs w:val="28"/>
        </w:rPr>
      </w:pPr>
      <w:r w:rsidRPr="003A49CD">
        <w:rPr>
          <w:rFonts w:ascii="Times New Roman" w:eastAsia="Times New Roman" w:hAnsi="Times New Roman" w:cs="Times New Roman"/>
          <w:sz w:val="28"/>
          <w:szCs w:val="28"/>
        </w:rPr>
        <w:t xml:space="preserve">С приветственным словом </w:t>
      </w:r>
      <w:r w:rsidR="001959B6" w:rsidRPr="003A49C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4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7C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доклад</w:t>
      </w:r>
      <w:r w:rsidR="00422E4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правоприменительной практики Уральск</w:t>
      </w:r>
      <w:r w:rsidR="0055195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управлени</w:t>
      </w:r>
      <w:r w:rsidR="0055195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Ростехнадзора за </w:t>
      </w:r>
      <w:r w:rsidR="0055195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22E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1959">
        <w:rPr>
          <w:rFonts w:ascii="Times New Roman" w:eastAsia="Times New Roman" w:hAnsi="Times New Roman" w:cs="Times New Roman"/>
          <w:sz w:val="28"/>
          <w:szCs w:val="28"/>
        </w:rPr>
        <w:t xml:space="preserve"> год, выступил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Уральского управления Ростехнадзора </w:t>
      </w:r>
      <w:r w:rsidR="00551959">
        <w:rPr>
          <w:rFonts w:ascii="Times New Roman" w:eastAsia="Times New Roman" w:hAnsi="Times New Roman" w:cs="Times New Roman"/>
          <w:sz w:val="28"/>
          <w:szCs w:val="28"/>
        </w:rPr>
        <w:t>А.Н. Таранов</w:t>
      </w:r>
      <w:r w:rsidR="00422E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A9E" w:rsidRPr="003A49CD" w:rsidRDefault="00E52A9E" w:rsidP="00E52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CD">
        <w:rPr>
          <w:rFonts w:ascii="Times New Roman" w:eastAsia="Times New Roman" w:hAnsi="Times New Roman" w:cs="Times New Roman"/>
          <w:sz w:val="28"/>
          <w:szCs w:val="28"/>
        </w:rPr>
        <w:t>Руководством Управления были даны ответы на вопросы, поступившие при подготовке к совещанию</w:t>
      </w:r>
      <w:r w:rsidR="00422E44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49CD">
        <w:rPr>
          <w:rFonts w:ascii="Times New Roman" w:hAnsi="Times New Roman" w:cs="Times New Roman"/>
          <w:b/>
          <w:sz w:val="27"/>
          <w:szCs w:val="27"/>
        </w:rPr>
        <w:t>Результаты анкетирования участников совещания</w:t>
      </w:r>
    </w:p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С целью определения эффективности и полезности проведенного публичного мероприятия были опрошены посредством анкетирования </w:t>
      </w:r>
      <w:r w:rsidR="004B76BD">
        <w:rPr>
          <w:rFonts w:ascii="Times New Roman" w:hAnsi="Times New Roman"/>
          <w:sz w:val="28"/>
          <w:szCs w:val="28"/>
        </w:rPr>
        <w:t>95</w:t>
      </w:r>
      <w:r w:rsidRPr="00551959">
        <w:rPr>
          <w:rFonts w:ascii="Times New Roman" w:hAnsi="Times New Roman"/>
          <w:sz w:val="28"/>
          <w:szCs w:val="28"/>
        </w:rPr>
        <w:t xml:space="preserve"> участников мероприятия.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Источником получения информации о проведении мероприятия указали: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пресс-релиз на официальном сайте Уральского управления Ростехнадзора - 5% респондентов;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уведомление о мероприятии, поступившее от Уральского управления Ростехнадзора - 95% респондентов;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другой источник - 0% 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Соответствие проведенного мероприятия ожиданиям участники анкетирования оценили по 5-бальной шкале. Средний балл составил: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по тематической направленности – 4,</w:t>
      </w:r>
      <w:r w:rsidR="006A7A54">
        <w:rPr>
          <w:rFonts w:ascii="Times New Roman" w:hAnsi="Times New Roman"/>
          <w:sz w:val="28"/>
          <w:szCs w:val="28"/>
        </w:rPr>
        <w:t>9</w:t>
      </w:r>
      <w:r w:rsidRPr="00551959">
        <w:rPr>
          <w:rFonts w:ascii="Times New Roman" w:hAnsi="Times New Roman"/>
          <w:sz w:val="28"/>
          <w:szCs w:val="28"/>
        </w:rPr>
        <w:t>;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по программе – 4,</w:t>
      </w:r>
      <w:r w:rsidR="006A7A54">
        <w:rPr>
          <w:rFonts w:ascii="Times New Roman" w:hAnsi="Times New Roman"/>
          <w:sz w:val="28"/>
          <w:szCs w:val="28"/>
        </w:rPr>
        <w:t>9</w:t>
      </w:r>
      <w:r w:rsidRPr="00551959">
        <w:rPr>
          <w:rFonts w:ascii="Times New Roman" w:hAnsi="Times New Roman"/>
          <w:sz w:val="28"/>
          <w:szCs w:val="28"/>
        </w:rPr>
        <w:t>;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по квалификации </w:t>
      </w:r>
      <w:proofErr w:type="gramStart"/>
      <w:r w:rsidRPr="00551959">
        <w:rPr>
          <w:rFonts w:ascii="Times New Roman" w:hAnsi="Times New Roman"/>
          <w:sz w:val="28"/>
          <w:szCs w:val="28"/>
        </w:rPr>
        <w:t>выступающих</w:t>
      </w:r>
      <w:proofErr w:type="gramEnd"/>
      <w:r w:rsidRPr="00551959">
        <w:rPr>
          <w:rFonts w:ascii="Times New Roman" w:hAnsi="Times New Roman"/>
          <w:sz w:val="28"/>
          <w:szCs w:val="28"/>
        </w:rPr>
        <w:t xml:space="preserve"> – 4,9;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по организации мероприятия –4,8.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О возможности участия в публичном обсуждении проектов докладов, подготовленных </w:t>
      </w:r>
      <w:proofErr w:type="spellStart"/>
      <w:r w:rsidRPr="00551959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551959">
        <w:rPr>
          <w:rFonts w:ascii="Times New Roman" w:hAnsi="Times New Roman"/>
          <w:sz w:val="28"/>
          <w:szCs w:val="28"/>
        </w:rPr>
        <w:t>: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lastRenderedPageBreak/>
        <w:t xml:space="preserve">- не знали 11% </w:t>
      </w:r>
      <w:proofErr w:type="gramStart"/>
      <w:r w:rsidRPr="00551959"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551959">
        <w:rPr>
          <w:rFonts w:ascii="Times New Roman" w:hAnsi="Times New Roman"/>
          <w:sz w:val="28"/>
          <w:szCs w:val="28"/>
        </w:rPr>
        <w:t xml:space="preserve">, 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- </w:t>
      </w:r>
      <w:r w:rsidR="004D024D">
        <w:rPr>
          <w:rFonts w:ascii="Times New Roman" w:hAnsi="Times New Roman"/>
          <w:sz w:val="28"/>
          <w:szCs w:val="28"/>
        </w:rPr>
        <w:t>89</w:t>
      </w:r>
      <w:r w:rsidRPr="00551959">
        <w:rPr>
          <w:rFonts w:ascii="Times New Roman" w:hAnsi="Times New Roman"/>
          <w:sz w:val="28"/>
          <w:szCs w:val="28"/>
        </w:rPr>
        <w:t xml:space="preserve">% - отметили, </w:t>
      </w:r>
      <w:r w:rsidR="004D024D">
        <w:rPr>
          <w:rFonts w:ascii="Times New Roman" w:hAnsi="Times New Roman"/>
          <w:sz w:val="28"/>
          <w:szCs w:val="28"/>
        </w:rPr>
        <w:t>что не участвовали в обсуждении.</w:t>
      </w:r>
      <w:r w:rsidRPr="00551959">
        <w:rPr>
          <w:rFonts w:ascii="Times New Roman" w:hAnsi="Times New Roman"/>
          <w:sz w:val="28"/>
          <w:szCs w:val="28"/>
        </w:rPr>
        <w:t xml:space="preserve"> 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На вопрос «Будете ли Вы еще посещать подобные мероприятия» - </w:t>
      </w:r>
      <w:r w:rsidR="004D024D">
        <w:rPr>
          <w:rFonts w:ascii="Times New Roman" w:hAnsi="Times New Roman"/>
          <w:sz w:val="28"/>
          <w:szCs w:val="28"/>
        </w:rPr>
        <w:t>100</w:t>
      </w:r>
      <w:r w:rsidRPr="00551959">
        <w:rPr>
          <w:rFonts w:ascii="Times New Roman" w:hAnsi="Times New Roman"/>
          <w:sz w:val="28"/>
          <w:szCs w:val="28"/>
        </w:rPr>
        <w:t>% ответили положительно.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Участниками совещания были даны следующие предложения по совершенствованию организации и проведения подобных мероприятий: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- </w:t>
      </w:r>
      <w:r w:rsidR="004D024D">
        <w:rPr>
          <w:rFonts w:ascii="Times New Roman" w:hAnsi="Times New Roman"/>
          <w:sz w:val="28"/>
          <w:szCs w:val="28"/>
        </w:rPr>
        <w:t xml:space="preserve">обеспечить хорошую видимость </w:t>
      </w:r>
      <w:proofErr w:type="gramStart"/>
      <w:r w:rsidR="004D024D">
        <w:rPr>
          <w:rFonts w:ascii="Times New Roman" w:hAnsi="Times New Roman"/>
          <w:sz w:val="28"/>
          <w:szCs w:val="28"/>
        </w:rPr>
        <w:t>выступающих</w:t>
      </w:r>
      <w:proofErr w:type="gramEnd"/>
      <w:r w:rsidR="004D024D">
        <w:rPr>
          <w:rFonts w:ascii="Times New Roman" w:hAnsi="Times New Roman"/>
          <w:sz w:val="28"/>
          <w:szCs w:val="28"/>
        </w:rPr>
        <w:t xml:space="preserve"> (на экране докладчики затемнены)</w:t>
      </w:r>
      <w:r w:rsidRPr="00551959">
        <w:rPr>
          <w:rFonts w:ascii="Times New Roman" w:hAnsi="Times New Roman"/>
          <w:sz w:val="28"/>
          <w:szCs w:val="28"/>
        </w:rPr>
        <w:t>;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- </w:t>
      </w:r>
      <w:r w:rsidR="004D024D">
        <w:rPr>
          <w:rFonts w:ascii="Times New Roman" w:hAnsi="Times New Roman"/>
          <w:sz w:val="28"/>
          <w:szCs w:val="28"/>
        </w:rPr>
        <w:t>улучшить звук (звук плавающий, нечеткий).</w:t>
      </w:r>
    </w:p>
    <w:p w:rsidR="00AE1D3D" w:rsidRPr="007C67AB" w:rsidRDefault="00AE1D3D">
      <w:pPr>
        <w:rPr>
          <w:rFonts w:ascii="Times New Roman" w:hAnsi="Times New Roman" w:cs="Times New Roman"/>
          <w:sz w:val="28"/>
          <w:szCs w:val="28"/>
        </w:rPr>
      </w:pPr>
    </w:p>
    <w:sectPr w:rsidR="00AE1D3D" w:rsidRPr="007C67AB" w:rsidSect="0001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9E"/>
    <w:rsid w:val="001959B6"/>
    <w:rsid w:val="001E3F64"/>
    <w:rsid w:val="0026342F"/>
    <w:rsid w:val="002F3D26"/>
    <w:rsid w:val="00342B75"/>
    <w:rsid w:val="003A49CD"/>
    <w:rsid w:val="00422E44"/>
    <w:rsid w:val="004B76BD"/>
    <w:rsid w:val="004D024D"/>
    <w:rsid w:val="004F13CD"/>
    <w:rsid w:val="00551959"/>
    <w:rsid w:val="0056514C"/>
    <w:rsid w:val="0069614B"/>
    <w:rsid w:val="006A7A54"/>
    <w:rsid w:val="007C5D76"/>
    <w:rsid w:val="007C67AB"/>
    <w:rsid w:val="00952A4C"/>
    <w:rsid w:val="00A53A0B"/>
    <w:rsid w:val="00AE1D3D"/>
    <w:rsid w:val="00B27F02"/>
    <w:rsid w:val="00CD47CB"/>
    <w:rsid w:val="00D4455C"/>
    <w:rsid w:val="00E52A9E"/>
    <w:rsid w:val="00E648E0"/>
    <w:rsid w:val="00E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6</cp:revision>
  <cp:lastPrinted>2018-09-25T06:44:00Z</cp:lastPrinted>
  <dcterms:created xsi:type="dcterms:W3CDTF">2022-03-05T08:35:00Z</dcterms:created>
  <dcterms:modified xsi:type="dcterms:W3CDTF">2022-03-05T08:56:00Z</dcterms:modified>
</cp:coreProperties>
</file>