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AB6" w:rsidRPr="004548CF" w:rsidRDefault="005B1AB6" w:rsidP="004548C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8CF">
        <w:rPr>
          <w:rFonts w:ascii="Times New Roman" w:hAnsi="Times New Roman" w:cs="Times New Roman"/>
          <w:b/>
          <w:sz w:val="28"/>
          <w:szCs w:val="28"/>
        </w:rPr>
        <w:t>Пресс-релиз по итогам проведения публичного обсуждения</w:t>
      </w:r>
      <w:r w:rsidR="009F29B8" w:rsidRPr="004548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1D6F" w:rsidRPr="004548CF">
        <w:rPr>
          <w:rFonts w:ascii="Times New Roman" w:hAnsi="Times New Roman" w:cs="Times New Roman"/>
          <w:b/>
          <w:sz w:val="28"/>
          <w:szCs w:val="28"/>
        </w:rPr>
        <w:t>23.03.2018</w:t>
      </w:r>
    </w:p>
    <w:p w:rsidR="00E136BD" w:rsidRPr="004548CF" w:rsidRDefault="00E136BD" w:rsidP="004548CF">
      <w:pPr>
        <w:pStyle w:val="3"/>
        <w:shd w:val="clear" w:color="auto" w:fill="auto"/>
        <w:spacing w:before="0" w:line="360" w:lineRule="auto"/>
        <w:ind w:left="40" w:right="40" w:firstLine="740"/>
        <w:rPr>
          <w:sz w:val="28"/>
          <w:szCs w:val="28"/>
        </w:rPr>
      </w:pPr>
    </w:p>
    <w:p w:rsidR="009F29B8" w:rsidRPr="004548CF" w:rsidRDefault="00D61D6F" w:rsidP="004548CF">
      <w:pPr>
        <w:pStyle w:val="3"/>
        <w:shd w:val="clear" w:color="auto" w:fill="auto"/>
        <w:spacing w:before="0" w:after="0" w:line="360" w:lineRule="auto"/>
        <w:ind w:left="40" w:right="40" w:firstLine="740"/>
        <w:rPr>
          <w:sz w:val="28"/>
          <w:szCs w:val="28"/>
        </w:rPr>
      </w:pPr>
      <w:r w:rsidRPr="004548CF">
        <w:rPr>
          <w:sz w:val="28"/>
          <w:szCs w:val="28"/>
        </w:rPr>
        <w:t>23 марта 2018</w:t>
      </w:r>
      <w:r w:rsidR="009F29B8" w:rsidRPr="004548CF">
        <w:rPr>
          <w:sz w:val="28"/>
          <w:szCs w:val="28"/>
        </w:rPr>
        <w:t xml:space="preserve"> года Уральское управление Федеральной службы по экологическому, технологическому и атомному надзору (Ростехнадзора) провело публичное мероприятие по теме: «Анализ правоприменительной практики контрольно-надзорной деятельности Уральского управления Ростехнадзора за </w:t>
      </w:r>
      <w:r w:rsidRPr="004548CF">
        <w:rPr>
          <w:sz w:val="28"/>
          <w:szCs w:val="28"/>
        </w:rPr>
        <w:t xml:space="preserve">12 </w:t>
      </w:r>
      <w:r w:rsidR="009F29B8" w:rsidRPr="004548CF">
        <w:rPr>
          <w:sz w:val="28"/>
          <w:szCs w:val="28"/>
        </w:rPr>
        <w:t xml:space="preserve">месяцев 2017 года». </w:t>
      </w:r>
    </w:p>
    <w:p w:rsidR="00D61D6F" w:rsidRPr="004548CF" w:rsidRDefault="00D61D6F" w:rsidP="004548CF">
      <w:pPr>
        <w:pStyle w:val="3"/>
        <w:spacing w:before="0" w:after="0" w:line="360" w:lineRule="auto"/>
        <w:ind w:right="40" w:firstLine="709"/>
        <w:rPr>
          <w:sz w:val="28"/>
          <w:szCs w:val="28"/>
        </w:rPr>
      </w:pPr>
      <w:proofErr w:type="gramStart"/>
      <w:r w:rsidRPr="004548CF">
        <w:rPr>
          <w:sz w:val="28"/>
          <w:szCs w:val="28"/>
        </w:rPr>
        <w:t xml:space="preserve">В работе совещания приняли участие 215 человек: руководители и специалисты поднадзорных предприятий и организаций, представители Прокуратуры Челябинской области, Администрации города Челябинска, Администрации города Магнитогорска, Управления </w:t>
      </w:r>
      <w:proofErr w:type="spellStart"/>
      <w:r w:rsidRPr="004548CF">
        <w:rPr>
          <w:sz w:val="28"/>
          <w:szCs w:val="28"/>
        </w:rPr>
        <w:t>Росприроднадзора</w:t>
      </w:r>
      <w:proofErr w:type="spellEnd"/>
      <w:r w:rsidRPr="004548CF">
        <w:rPr>
          <w:sz w:val="28"/>
          <w:szCs w:val="28"/>
        </w:rPr>
        <w:t xml:space="preserve"> по Челябинской области, Государственной инспекции труда в Челябинской области, Главного управления МЧС России по Челябинской области, Министерства тарифного регулирования и энергетики Челябинской области, Министерства экологии Челябинской области, Министерства имущества и природных ресурсов Челябинской области</w:t>
      </w:r>
      <w:proofErr w:type="gramEnd"/>
      <w:r w:rsidRPr="004548CF">
        <w:rPr>
          <w:sz w:val="28"/>
          <w:szCs w:val="28"/>
        </w:rPr>
        <w:t xml:space="preserve">, Министерства строительства и инфраструктуры Челябинской области, Министерства общественной безопасности Челябинской области, </w:t>
      </w:r>
      <w:r w:rsidR="004548CF">
        <w:rPr>
          <w:sz w:val="28"/>
          <w:szCs w:val="28"/>
        </w:rPr>
        <w:t>уполномоченные</w:t>
      </w:r>
      <w:r w:rsidRPr="004548CF">
        <w:rPr>
          <w:sz w:val="28"/>
          <w:szCs w:val="28"/>
        </w:rPr>
        <w:t xml:space="preserve"> по защите прав предпринимателей в Челябинской области, Южно-Уральской торгово</w:t>
      </w:r>
      <w:r w:rsidR="004548CF">
        <w:rPr>
          <w:sz w:val="28"/>
          <w:szCs w:val="28"/>
        </w:rPr>
        <w:t>-</w:t>
      </w:r>
      <w:r w:rsidRPr="004548CF">
        <w:rPr>
          <w:sz w:val="28"/>
          <w:szCs w:val="28"/>
        </w:rPr>
        <w:t>промышленной палаты, Общественного совета Уральского управления Ростехнадзора, Челябинской областной организации горно-металлургического профсоюза России.</w:t>
      </w:r>
    </w:p>
    <w:p w:rsidR="00D61D6F" w:rsidRPr="004548CF" w:rsidRDefault="00D61D6F" w:rsidP="004548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8CF">
        <w:rPr>
          <w:rFonts w:ascii="Times New Roman" w:eastAsia="Times New Roman" w:hAnsi="Times New Roman" w:cs="Times New Roman"/>
          <w:sz w:val="28"/>
          <w:szCs w:val="28"/>
        </w:rPr>
        <w:t>С приветственными словами выступили: заместитель губернатора Челябинской области С</w:t>
      </w:r>
      <w:r w:rsidR="004548CF">
        <w:rPr>
          <w:rFonts w:ascii="Times New Roman" w:eastAsia="Times New Roman" w:hAnsi="Times New Roman" w:cs="Times New Roman"/>
          <w:sz w:val="28"/>
          <w:szCs w:val="28"/>
        </w:rPr>
        <w:t>ергей</w:t>
      </w:r>
      <w:r w:rsidRPr="004548CF">
        <w:rPr>
          <w:rFonts w:ascii="Times New Roman" w:eastAsia="Times New Roman" w:hAnsi="Times New Roman" w:cs="Times New Roman"/>
          <w:sz w:val="28"/>
          <w:szCs w:val="28"/>
        </w:rPr>
        <w:t xml:space="preserve"> Шаль, заместитель полномочного представителя Президента РФ в Уральском федеральному округе А</w:t>
      </w:r>
      <w:r w:rsidR="004548CF">
        <w:rPr>
          <w:rFonts w:ascii="Times New Roman" w:eastAsia="Times New Roman" w:hAnsi="Times New Roman" w:cs="Times New Roman"/>
          <w:sz w:val="28"/>
          <w:szCs w:val="28"/>
        </w:rPr>
        <w:t>лександр</w:t>
      </w:r>
      <w:r w:rsidRPr="004548CF">
        <w:rPr>
          <w:rFonts w:ascii="Times New Roman" w:eastAsia="Times New Roman" w:hAnsi="Times New Roman" w:cs="Times New Roman"/>
          <w:sz w:val="28"/>
          <w:szCs w:val="28"/>
        </w:rPr>
        <w:t xml:space="preserve"> Моисеев, статс-секретарь - заместитель руководителя </w:t>
      </w:r>
      <w:proofErr w:type="spellStart"/>
      <w:r w:rsidRPr="004548CF">
        <w:rPr>
          <w:rFonts w:ascii="Times New Roman" w:eastAsia="Times New Roman" w:hAnsi="Times New Roman" w:cs="Times New Roman"/>
          <w:sz w:val="28"/>
          <w:szCs w:val="28"/>
        </w:rPr>
        <w:t>Ростехнадзора</w:t>
      </w:r>
      <w:proofErr w:type="spellEnd"/>
      <w:r w:rsidRPr="004548CF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="004548CF">
        <w:rPr>
          <w:rFonts w:ascii="Times New Roman" w:eastAsia="Times New Roman" w:hAnsi="Times New Roman" w:cs="Times New Roman"/>
          <w:sz w:val="28"/>
          <w:szCs w:val="28"/>
        </w:rPr>
        <w:t xml:space="preserve">лександр </w:t>
      </w:r>
      <w:proofErr w:type="spellStart"/>
      <w:r w:rsidRPr="004548CF">
        <w:rPr>
          <w:rFonts w:ascii="Times New Roman" w:eastAsia="Times New Roman" w:hAnsi="Times New Roman" w:cs="Times New Roman"/>
          <w:sz w:val="28"/>
          <w:szCs w:val="28"/>
        </w:rPr>
        <w:t>Рыбас</w:t>
      </w:r>
      <w:proofErr w:type="spellEnd"/>
      <w:r w:rsidRPr="004548CF">
        <w:rPr>
          <w:rFonts w:ascii="Times New Roman" w:eastAsia="Times New Roman" w:hAnsi="Times New Roman" w:cs="Times New Roman"/>
          <w:sz w:val="28"/>
          <w:szCs w:val="28"/>
        </w:rPr>
        <w:t>, с  докладом «Анализ правоприменительной практики контрольно-надзорной деятельности Уральского управления Ростехнадзора за 2017 год» выступил руководитель Управления В</w:t>
      </w:r>
      <w:r w:rsidR="004548CF">
        <w:rPr>
          <w:rFonts w:ascii="Times New Roman" w:eastAsia="Times New Roman" w:hAnsi="Times New Roman" w:cs="Times New Roman"/>
          <w:sz w:val="28"/>
          <w:szCs w:val="28"/>
        </w:rPr>
        <w:t>адим</w:t>
      </w:r>
      <w:bookmarkStart w:id="0" w:name="_GoBack"/>
      <w:bookmarkEnd w:id="0"/>
      <w:r w:rsidRPr="004548CF">
        <w:rPr>
          <w:rFonts w:ascii="Times New Roman" w:eastAsia="Times New Roman" w:hAnsi="Times New Roman" w:cs="Times New Roman"/>
          <w:sz w:val="28"/>
          <w:szCs w:val="28"/>
        </w:rPr>
        <w:t xml:space="preserve"> Ткаченко. </w:t>
      </w:r>
    </w:p>
    <w:p w:rsidR="00D61D6F" w:rsidRPr="004548CF" w:rsidRDefault="00D61D6F" w:rsidP="004548C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8CF">
        <w:rPr>
          <w:rFonts w:ascii="Times New Roman" w:eastAsia="Times New Roman" w:hAnsi="Times New Roman" w:cs="Times New Roman"/>
          <w:sz w:val="28"/>
          <w:szCs w:val="28"/>
        </w:rPr>
        <w:lastRenderedPageBreak/>
        <w:t>Руководством Управления были даны ответы на вопросы, поступившие при подготовке к совещанию и во время его проведения.</w:t>
      </w:r>
    </w:p>
    <w:p w:rsidR="0021538A" w:rsidRDefault="0021538A"/>
    <w:sectPr w:rsidR="00215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AB6"/>
    <w:rsid w:val="0021538A"/>
    <w:rsid w:val="004548CF"/>
    <w:rsid w:val="00556002"/>
    <w:rsid w:val="005B1AB6"/>
    <w:rsid w:val="009F29B8"/>
    <w:rsid w:val="00D61D6F"/>
    <w:rsid w:val="00E136BD"/>
    <w:rsid w:val="00E9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5B1AB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3"/>
    <w:rsid w:val="005B1AB6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3"/>
    <w:rsid w:val="005B1AB6"/>
    <w:pPr>
      <w:widowControl w:val="0"/>
      <w:shd w:val="clear" w:color="auto" w:fill="FFFFFF"/>
      <w:spacing w:before="180" w:after="180" w:line="317" w:lineRule="exact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5B1AB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3"/>
    <w:rsid w:val="005B1AB6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3"/>
    <w:rsid w:val="005B1AB6"/>
    <w:pPr>
      <w:widowControl w:val="0"/>
      <w:shd w:val="clear" w:color="auto" w:fill="FFFFFF"/>
      <w:spacing w:before="180" w:after="180" w:line="317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ОПО</dc:creator>
  <cp:lastModifiedBy>Калугин Евгений Иванович</cp:lastModifiedBy>
  <cp:revision>3</cp:revision>
  <dcterms:created xsi:type="dcterms:W3CDTF">2018-03-27T08:45:00Z</dcterms:created>
  <dcterms:modified xsi:type="dcterms:W3CDTF">2018-03-27T09:24:00Z</dcterms:modified>
</cp:coreProperties>
</file>