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79" w:rsidRPr="006B7F2C" w:rsidRDefault="00862F79" w:rsidP="00862F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Уральское управление Ростехнадзора провело </w:t>
      </w:r>
      <w:r w:rsidRPr="006B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мероприятие по вопросу совершенствования контрольно-надзорной деятельности</w:t>
      </w:r>
    </w:p>
    <w:p w:rsidR="00862F79" w:rsidRDefault="00862F79" w:rsidP="00862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3C7" w:rsidRPr="001C608F" w:rsidRDefault="003A63C7" w:rsidP="00862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2018</w:t>
      </w:r>
      <w:r w:rsidRPr="001C608F">
        <w:rPr>
          <w:rFonts w:ascii="Times New Roman" w:hAnsi="Times New Roman" w:cs="Times New Roman"/>
          <w:sz w:val="28"/>
          <w:szCs w:val="28"/>
        </w:rPr>
        <w:t xml:space="preserve"> года состоялось организованное Уральским управлением Ростехнадзора на территории Курганской области публичное мероприятие по теме: «Анализ правоприменительной практики контрольно-надзорной деятельности Уральского управления Ростехнадзора </w:t>
      </w:r>
      <w:r w:rsidR="00EF29DF">
        <w:rPr>
          <w:rFonts w:ascii="Times New Roman" w:hAnsi="Times New Roman" w:cs="Times New Roman"/>
          <w:sz w:val="28"/>
          <w:szCs w:val="28"/>
        </w:rPr>
        <w:t xml:space="preserve">в </w:t>
      </w:r>
      <w:r w:rsidR="00EF29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29DF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EF29DF" w:rsidRPr="00EF29D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1C608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C608F">
        <w:rPr>
          <w:rFonts w:ascii="Times New Roman" w:hAnsi="Times New Roman" w:cs="Times New Roman"/>
          <w:sz w:val="28"/>
          <w:szCs w:val="28"/>
        </w:rPr>
        <w:t>Мероприятие проводилось во исполнение положений приоритетной программы «Реформа контрольной и надзорной деятельности», а также 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подконтрольными субъектами в 201</w:t>
      </w:r>
      <w:r w:rsidR="008473BD">
        <w:rPr>
          <w:rFonts w:ascii="Times New Roman" w:hAnsi="Times New Roman" w:cs="Times New Roman"/>
          <w:sz w:val="28"/>
          <w:szCs w:val="28"/>
        </w:rPr>
        <w:t>8</w:t>
      </w:r>
      <w:r w:rsidRPr="001C608F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End"/>
    </w:p>
    <w:p w:rsidR="003A63C7" w:rsidRPr="00455121" w:rsidRDefault="003A63C7" w:rsidP="003A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214 человек, в том числе: руководители и специалисты поднадзорных предприятий и организаций, представители аппарата полномочного представителя Президента Российской Федерации в УФО, Департамента промышленности, транспорта, связи и энергетики Курганской области, Департамента строительства, </w:t>
      </w:r>
      <w:proofErr w:type="spellStart"/>
      <w:r w:rsidRPr="00455121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455121">
        <w:rPr>
          <w:rFonts w:ascii="Times New Roman" w:hAnsi="Times New Roman" w:cs="Times New Roman"/>
          <w:sz w:val="28"/>
          <w:szCs w:val="28"/>
        </w:rPr>
        <w:t xml:space="preserve"> и ЖКХ Курганской области, Федерации профсоюзов Курганской области, Аппарата уполномоченного по защите прав предпринимателей в Курганской области, Союза строительных компаний Урала и Сибири (ССК </w:t>
      </w:r>
      <w:proofErr w:type="spellStart"/>
      <w:r w:rsidRPr="00455121">
        <w:rPr>
          <w:rFonts w:ascii="Times New Roman" w:hAnsi="Times New Roman" w:cs="Times New Roman"/>
          <w:sz w:val="28"/>
          <w:szCs w:val="28"/>
        </w:rPr>
        <w:t>УрСиб</w:t>
      </w:r>
      <w:proofErr w:type="spellEnd"/>
      <w:r w:rsidRPr="00455121">
        <w:rPr>
          <w:rFonts w:ascii="Times New Roman" w:hAnsi="Times New Roman" w:cs="Times New Roman"/>
          <w:sz w:val="28"/>
          <w:szCs w:val="28"/>
        </w:rPr>
        <w:t>), Администрации города Шадринска, Администраций районов Курганской области.</w:t>
      </w:r>
    </w:p>
    <w:p w:rsidR="00D61D6F" w:rsidRPr="003A63C7" w:rsidRDefault="003A63C7" w:rsidP="003A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приветственным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</w:rPr>
        <w:t>ом выступил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 заместит</w:t>
      </w:r>
      <w:r w:rsidR="00862F79">
        <w:rPr>
          <w:rFonts w:ascii="Times New Roman" w:eastAsia="Times New Roman" w:hAnsi="Times New Roman" w:cs="Times New Roman"/>
          <w:sz w:val="28"/>
          <w:szCs w:val="28"/>
        </w:rPr>
        <w:t>ель Г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убернатора </w:t>
      </w:r>
      <w:r>
        <w:rPr>
          <w:rFonts w:ascii="Times New Roman" w:eastAsia="Times New Roman" w:hAnsi="Times New Roman" w:cs="Times New Roman"/>
          <w:sz w:val="28"/>
          <w:szCs w:val="28"/>
        </w:rPr>
        <w:t>Курганской области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 Константинов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докладом </w:t>
      </w:r>
      <w:r w:rsidR="00D040E2" w:rsidRPr="001C608F">
        <w:rPr>
          <w:rFonts w:ascii="Times New Roman" w:hAnsi="Times New Roman" w:cs="Times New Roman"/>
          <w:sz w:val="28"/>
          <w:szCs w:val="28"/>
        </w:rPr>
        <w:t>о надзорной деятельности Управления</w:t>
      </w:r>
      <w:r w:rsidR="00D040E2" w:rsidRPr="001C608F">
        <w:rPr>
          <w:rFonts w:ascii="Times New Roman" w:hAnsi="Times New Roman" w:cs="Times New Roman"/>
          <w:b/>
          <w:sz w:val="28"/>
          <w:szCs w:val="28"/>
        </w:rPr>
        <w:t>,</w:t>
      </w:r>
      <w:r w:rsidR="00D040E2" w:rsidRPr="001C608F">
        <w:rPr>
          <w:rFonts w:ascii="Times New Roman" w:hAnsi="Times New Roman" w:cs="Times New Roman"/>
          <w:sz w:val="28"/>
          <w:szCs w:val="28"/>
        </w:rPr>
        <w:t xml:space="preserve"> статистике типовых и массовых нарушений обязательных требований, выявляемых при проведении проверочных мероприятий, результатах правоприменительной практики</w:t>
      </w:r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 выступил руководитель Управления В</w:t>
      </w:r>
      <w:r w:rsidR="004548CF">
        <w:rPr>
          <w:rFonts w:ascii="Times New Roman" w:eastAsia="Times New Roman" w:hAnsi="Times New Roman" w:cs="Times New Roman"/>
          <w:sz w:val="28"/>
          <w:szCs w:val="28"/>
        </w:rPr>
        <w:t>адим</w:t>
      </w:r>
      <w:bookmarkStart w:id="0" w:name="_GoBack"/>
      <w:bookmarkEnd w:id="0"/>
      <w:r w:rsidR="00D61D6F" w:rsidRPr="004548CF">
        <w:rPr>
          <w:rFonts w:ascii="Times New Roman" w:eastAsia="Times New Roman" w:hAnsi="Times New Roman" w:cs="Times New Roman"/>
          <w:sz w:val="28"/>
          <w:szCs w:val="28"/>
        </w:rPr>
        <w:t xml:space="preserve"> Ткаченко. </w:t>
      </w:r>
      <w:r w:rsidRPr="001C608F">
        <w:rPr>
          <w:rFonts w:ascii="Times New Roman" w:hAnsi="Times New Roman" w:cs="Times New Roman"/>
          <w:sz w:val="28"/>
          <w:szCs w:val="28"/>
        </w:rPr>
        <w:t xml:space="preserve">Информацию, содержащую разъяснение неоднозначных или неясных для подконтрольных лиц обязательных требований, а также новых требований нормативно-правовых </w:t>
      </w:r>
      <w:r w:rsidRPr="001C608F">
        <w:rPr>
          <w:rFonts w:ascii="Times New Roman" w:hAnsi="Times New Roman" w:cs="Times New Roman"/>
          <w:sz w:val="28"/>
          <w:szCs w:val="28"/>
        </w:rPr>
        <w:lastRenderedPageBreak/>
        <w:t xml:space="preserve">актов, доложил </w:t>
      </w:r>
      <w:r>
        <w:rPr>
          <w:rFonts w:ascii="Times New Roman" w:hAnsi="Times New Roman" w:cs="Times New Roman"/>
          <w:sz w:val="28"/>
          <w:szCs w:val="28"/>
        </w:rPr>
        <w:t>и.о. заместителя руководителя</w:t>
      </w:r>
      <w:r w:rsidRPr="001C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C6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1C608F">
        <w:rPr>
          <w:rFonts w:ascii="Times New Roman" w:hAnsi="Times New Roman" w:cs="Times New Roman"/>
          <w:sz w:val="28"/>
          <w:szCs w:val="28"/>
        </w:rPr>
        <w:t>Костоусов.</w:t>
      </w:r>
    </w:p>
    <w:p w:rsidR="00D61D6F" w:rsidRPr="004548CF" w:rsidRDefault="00D61D6F" w:rsidP="003A6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CF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21538A" w:rsidRDefault="0021538A" w:rsidP="003A63C7">
      <w:pPr>
        <w:spacing w:after="0" w:line="360" w:lineRule="auto"/>
      </w:pPr>
    </w:p>
    <w:sectPr w:rsidR="0021538A" w:rsidSect="00D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AB6"/>
    <w:rsid w:val="0021538A"/>
    <w:rsid w:val="003A63C7"/>
    <w:rsid w:val="004548CF"/>
    <w:rsid w:val="00556002"/>
    <w:rsid w:val="005B1AB6"/>
    <w:rsid w:val="008473BD"/>
    <w:rsid w:val="00862F79"/>
    <w:rsid w:val="009F29B8"/>
    <w:rsid w:val="00CE34CE"/>
    <w:rsid w:val="00D040E2"/>
    <w:rsid w:val="00D20294"/>
    <w:rsid w:val="00D61D6F"/>
    <w:rsid w:val="00E136BD"/>
    <w:rsid w:val="00E973FF"/>
    <w:rsid w:val="00EF29DF"/>
    <w:rsid w:val="00F6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6</cp:revision>
  <dcterms:created xsi:type="dcterms:W3CDTF">2018-05-22T06:26:00Z</dcterms:created>
  <dcterms:modified xsi:type="dcterms:W3CDTF">2018-05-22T08:50:00Z</dcterms:modified>
</cp:coreProperties>
</file>